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42" w:rsidRPr="002D406C" w:rsidRDefault="00467942" w:rsidP="0046794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0" w:name="bookmark83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Государственное </w:t>
      </w:r>
      <w:r w:rsidRPr="002D40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образовательное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2D40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втономное учреждение</w:t>
      </w:r>
    </w:p>
    <w:p w:rsidR="00467942" w:rsidRPr="002D406C" w:rsidRDefault="00467942" w:rsidP="0046794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высшего образования Курской области</w:t>
      </w:r>
    </w:p>
    <w:p w:rsidR="00467942" w:rsidRPr="002D406C" w:rsidRDefault="00467942" w:rsidP="0046794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«Курская академия государственной и муниципальной службы»</w:t>
      </w:r>
    </w:p>
    <w:p w:rsidR="00467942" w:rsidRPr="002D406C" w:rsidRDefault="00467942" w:rsidP="0046794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67942" w:rsidRPr="002D406C" w:rsidRDefault="00467942" w:rsidP="0046794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Кафедра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конституционного и гражданского права</w:t>
      </w:r>
    </w:p>
    <w:p w:rsidR="00467942" w:rsidRPr="002D406C" w:rsidRDefault="00467942" w:rsidP="0046794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67942" w:rsidRPr="002D406C" w:rsidRDefault="00467942" w:rsidP="0046794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467942" w:rsidRPr="002D406C" w:rsidRDefault="00467942" w:rsidP="00467942">
      <w:pPr>
        <w:widowControl w:val="0"/>
        <w:spacing w:after="0" w:line="240" w:lineRule="auto"/>
        <w:ind w:left="3686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Дополнительная профессиональная программа </w:t>
      </w:r>
      <w:r w:rsidRPr="002D40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рассмотрена на </w:t>
      </w:r>
      <w:proofErr w:type="spellStart"/>
      <w:r w:rsidRPr="002D40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Межкафедральном</w:t>
      </w:r>
      <w:proofErr w:type="spellEnd"/>
      <w:r w:rsidRPr="002D40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учебно-методическом совете 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утверждена </w:t>
      </w:r>
      <w:r w:rsidRPr="002D406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 использованию в учебном процессе</w:t>
      </w:r>
    </w:p>
    <w:p w:rsidR="00467942" w:rsidRPr="00EC444D" w:rsidRDefault="00467942" w:rsidP="00467942">
      <w:pPr>
        <w:widowControl w:val="0"/>
        <w:spacing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C444D">
        <w:rPr>
          <w:rFonts w:ascii="Times New Roman" w:hAnsi="Times New Roman"/>
          <w:sz w:val="28"/>
          <w:szCs w:val="28"/>
        </w:rPr>
        <w:t xml:space="preserve">Протокол № </w:t>
      </w:r>
      <w:r w:rsidR="00C12CF8">
        <w:rPr>
          <w:rFonts w:ascii="Times New Roman" w:hAnsi="Times New Roman"/>
          <w:sz w:val="28"/>
          <w:szCs w:val="28"/>
        </w:rPr>
        <w:t>2 от «12</w:t>
      </w:r>
      <w:r w:rsidRPr="00EC444D">
        <w:rPr>
          <w:rFonts w:ascii="Times New Roman" w:hAnsi="Times New Roman"/>
          <w:sz w:val="28"/>
          <w:szCs w:val="28"/>
        </w:rPr>
        <w:t>»</w:t>
      </w:r>
      <w:r w:rsidR="00C12CF8">
        <w:rPr>
          <w:rFonts w:ascii="Times New Roman" w:hAnsi="Times New Roman"/>
          <w:sz w:val="28"/>
          <w:szCs w:val="28"/>
        </w:rPr>
        <w:t xml:space="preserve"> декабря </w:t>
      </w:r>
      <w:r w:rsidRPr="00EC444D">
        <w:rPr>
          <w:rFonts w:ascii="Times New Roman" w:hAnsi="Times New Roman"/>
          <w:sz w:val="28"/>
          <w:szCs w:val="28"/>
        </w:rPr>
        <w:t>20</w:t>
      </w:r>
      <w:r w:rsidR="00C12CF8">
        <w:rPr>
          <w:rFonts w:ascii="Times New Roman" w:hAnsi="Times New Roman"/>
          <w:sz w:val="28"/>
          <w:szCs w:val="28"/>
        </w:rPr>
        <w:t>17</w:t>
      </w:r>
      <w:r w:rsidRPr="00EC444D">
        <w:rPr>
          <w:rFonts w:ascii="Times New Roman" w:hAnsi="Times New Roman"/>
          <w:sz w:val="28"/>
          <w:szCs w:val="28"/>
        </w:rPr>
        <w:t xml:space="preserve"> г.</w:t>
      </w:r>
    </w:p>
    <w:p w:rsidR="00467942" w:rsidRDefault="00467942" w:rsidP="00467942">
      <w:pPr>
        <w:widowControl w:val="0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_____________И.В. Анциферова</w:t>
      </w:r>
    </w:p>
    <w:p w:rsidR="009A1151" w:rsidRPr="002D406C" w:rsidRDefault="009A1151" w:rsidP="009A11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pStyle w:val="12"/>
        <w:shd w:val="clear" w:color="auto" w:fill="auto"/>
        <w:spacing w:before="0" w:after="0"/>
        <w:ind w:left="260"/>
        <w:rPr>
          <w:sz w:val="28"/>
          <w:szCs w:val="28"/>
        </w:rPr>
      </w:pPr>
      <w:bookmarkStart w:id="1" w:name="bookmark0"/>
      <w:bookmarkEnd w:id="0"/>
      <w:r w:rsidRPr="002D406C">
        <w:rPr>
          <w:color w:val="000000"/>
          <w:sz w:val="28"/>
          <w:szCs w:val="28"/>
        </w:rPr>
        <w:t xml:space="preserve">ДОПОЛНИТЕЛЬНАЯ ПРОФЕССИОНАЛЬНАЯ ПРОГРАММА </w:t>
      </w:r>
      <w:r w:rsidRPr="002D406C">
        <w:rPr>
          <w:rStyle w:val="1145pt0pt"/>
          <w:sz w:val="28"/>
          <w:szCs w:val="28"/>
        </w:rPr>
        <w:t>повышения квалификации</w:t>
      </w:r>
      <w:bookmarkEnd w:id="1"/>
    </w:p>
    <w:p w:rsidR="009A1151" w:rsidRPr="00467942" w:rsidRDefault="009A1151" w:rsidP="00F201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94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67942" w:rsidRPr="00467942">
        <w:rPr>
          <w:rFonts w:ascii="Times New Roman" w:hAnsi="Times New Roman" w:cs="Times New Roman"/>
          <w:b/>
          <w:color w:val="000000"/>
          <w:spacing w:val="-2"/>
          <w:sz w:val="28"/>
          <w:szCs w:val="28"/>
          <w:shd w:val="clear" w:color="auto" w:fill="FFFFFF"/>
        </w:rPr>
        <w:t>Основы противодействия коррупции на государственной гражданской службе РФ</w:t>
      </w:r>
      <w:r w:rsidRPr="0046794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47"/>
        <w:gridCol w:w="3324"/>
      </w:tblGrid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 w:rsidP="005904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="00CE09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7B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Брежнев</w:t>
            </w:r>
            <w:r w:rsidR="00CE09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О.В.,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C12C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1151" w:rsidRPr="002D406C" w:rsidTr="009A1151">
        <w:tc>
          <w:tcPr>
            <w:tcW w:w="6247" w:type="dxa"/>
            <w:hideMark/>
          </w:tcPr>
          <w:p w:rsidR="009A1151" w:rsidRPr="002D406C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00E3"/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Курская академия </w:t>
            </w:r>
            <w:proofErr w:type="gramStart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</w:p>
          <w:p w:rsidR="009A1151" w:rsidRPr="002D406C" w:rsidRDefault="009A1151" w:rsidP="0059041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службы, 201</w:t>
            </w:r>
            <w:r w:rsidR="00C12C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D406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4" w:type="dxa"/>
          </w:tcPr>
          <w:p w:rsidR="009A1151" w:rsidRPr="002D406C" w:rsidRDefault="009A115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151" w:rsidRPr="002D406C" w:rsidRDefault="009A1151" w:rsidP="009A115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D40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Курск 201</w:t>
      </w:r>
      <w:r w:rsidR="00C12C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</w:t>
      </w:r>
    </w:p>
    <w:p w:rsidR="007606E3" w:rsidRPr="002D406C" w:rsidRDefault="007606E3">
      <w:pPr>
        <w:rPr>
          <w:sz w:val="28"/>
          <w:szCs w:val="28"/>
        </w:rPr>
      </w:pPr>
    </w:p>
    <w:p w:rsidR="009A1151" w:rsidRPr="002D406C" w:rsidRDefault="009A1151">
      <w:pPr>
        <w:rPr>
          <w:sz w:val="28"/>
          <w:szCs w:val="28"/>
        </w:rPr>
      </w:pPr>
    </w:p>
    <w:p w:rsidR="00830766" w:rsidRPr="00F463DC" w:rsidRDefault="00830766" w:rsidP="007D282C">
      <w:pPr>
        <w:pStyle w:val="23"/>
        <w:numPr>
          <w:ilvl w:val="0"/>
          <w:numId w:val="1"/>
        </w:numPr>
        <w:shd w:val="clear" w:color="auto" w:fill="auto"/>
        <w:tabs>
          <w:tab w:val="left" w:pos="1418"/>
        </w:tabs>
        <w:spacing w:line="240" w:lineRule="auto"/>
        <w:ind w:firstLine="851"/>
        <w:jc w:val="center"/>
        <w:rPr>
          <w:b/>
          <w:sz w:val="28"/>
          <w:szCs w:val="28"/>
        </w:rPr>
      </w:pPr>
      <w:bookmarkStart w:id="2" w:name="bookmark1"/>
      <w:r w:rsidRPr="00F463DC">
        <w:rPr>
          <w:b/>
          <w:color w:val="000000"/>
          <w:sz w:val="28"/>
          <w:szCs w:val="28"/>
        </w:rPr>
        <w:t>Структура программы повышения квалификации</w:t>
      </w:r>
      <w:bookmarkEnd w:id="2"/>
    </w:p>
    <w:p w:rsidR="00830766" w:rsidRPr="00F463DC" w:rsidRDefault="00830766" w:rsidP="00EB0527">
      <w:pPr>
        <w:pStyle w:val="23"/>
        <w:shd w:val="clear" w:color="auto" w:fill="auto"/>
        <w:tabs>
          <w:tab w:val="left" w:pos="1441"/>
        </w:tabs>
        <w:spacing w:line="240" w:lineRule="auto"/>
        <w:ind w:right="20" w:firstLine="851"/>
        <w:jc w:val="both"/>
        <w:rPr>
          <w:sz w:val="28"/>
          <w:szCs w:val="28"/>
        </w:rPr>
      </w:pPr>
      <w:bookmarkStart w:id="3" w:name="bookmark2"/>
      <w:r w:rsidRPr="00F463DC">
        <w:rPr>
          <w:color w:val="000000"/>
          <w:sz w:val="28"/>
          <w:szCs w:val="28"/>
        </w:rPr>
        <w:t>Общая характеристика дополнительной образовательной программы</w:t>
      </w:r>
      <w:bookmarkEnd w:id="3"/>
      <w:r w:rsidR="0044400C">
        <w:rPr>
          <w:color w:val="000000"/>
          <w:sz w:val="28"/>
          <w:szCs w:val="28"/>
        </w:rPr>
        <w:t>.</w:t>
      </w:r>
    </w:p>
    <w:p w:rsidR="00830766" w:rsidRPr="00F463DC" w:rsidRDefault="00830766" w:rsidP="00EB0527">
      <w:pPr>
        <w:pStyle w:val="21"/>
        <w:shd w:val="clear" w:color="auto" w:fill="auto"/>
        <w:tabs>
          <w:tab w:val="left" w:pos="154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Законодательные и нормативные правовые акты, в соответствии с которыми разработана программа:</w:t>
      </w:r>
    </w:p>
    <w:p w:rsidR="00830766" w:rsidRPr="00F463DC" w:rsidRDefault="00DE0848" w:rsidP="00EB052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</w:t>
      </w:r>
      <w:r w:rsidR="00830766" w:rsidRPr="00F463DC">
        <w:rPr>
          <w:color w:val="000000"/>
          <w:sz w:val="28"/>
          <w:szCs w:val="28"/>
        </w:rPr>
        <w:t>9.12.2012 № 273-ФЗ «Об образовании в Российской Федерации»;</w:t>
      </w:r>
    </w:p>
    <w:p w:rsidR="00830766" w:rsidRPr="00F463DC" w:rsidRDefault="00830766" w:rsidP="00EB052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Приказ </w:t>
      </w:r>
      <w:proofErr w:type="spellStart"/>
      <w:r w:rsidRPr="00F463DC">
        <w:rPr>
          <w:color w:val="000000"/>
          <w:sz w:val="28"/>
          <w:szCs w:val="28"/>
        </w:rPr>
        <w:t>Минобрнауки</w:t>
      </w:r>
      <w:proofErr w:type="spellEnd"/>
      <w:r w:rsidRPr="00F463DC">
        <w:rPr>
          <w:color w:val="000000"/>
          <w:sz w:val="28"/>
          <w:szCs w:val="28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в Минюсте России 20.08.2013 № 29444);</w:t>
      </w:r>
    </w:p>
    <w:p w:rsidR="00830766" w:rsidRPr="00F463DC" w:rsidRDefault="00830766" w:rsidP="00EB0527">
      <w:pPr>
        <w:pStyle w:val="21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Квалификационный справочник должностей руководителей, специалистов и других служащих, утвержденный Постановлением Минтруда России от 21.08.1998 № 37 (в ред. приказов </w:t>
      </w:r>
      <w:proofErr w:type="spellStart"/>
      <w:r w:rsidRPr="00F463DC">
        <w:rPr>
          <w:color w:val="000000"/>
          <w:sz w:val="28"/>
          <w:szCs w:val="28"/>
        </w:rPr>
        <w:t>Минздравсоцразвития</w:t>
      </w:r>
      <w:proofErr w:type="spellEnd"/>
      <w:r w:rsidRPr="00F463DC">
        <w:rPr>
          <w:color w:val="000000"/>
          <w:sz w:val="28"/>
          <w:szCs w:val="28"/>
        </w:rPr>
        <w:t xml:space="preserve"> России от 25.07.2005 № 461, от 07.11.2006 № 749, от 17.09.2007 № 605, </w:t>
      </w:r>
      <w:proofErr w:type="gramStart"/>
      <w:r w:rsidRPr="00F463DC">
        <w:rPr>
          <w:color w:val="000000"/>
          <w:sz w:val="28"/>
          <w:szCs w:val="28"/>
        </w:rPr>
        <w:t>от</w:t>
      </w:r>
      <w:proofErr w:type="gramEnd"/>
      <w:r w:rsidRPr="00F463DC">
        <w:rPr>
          <w:color w:val="000000"/>
          <w:sz w:val="28"/>
          <w:szCs w:val="28"/>
        </w:rPr>
        <w:t xml:space="preserve"> 29.04.2008 № 200, от 14.03.2</w:t>
      </w:r>
      <w:r w:rsidR="00DE0848">
        <w:rPr>
          <w:color w:val="000000"/>
          <w:sz w:val="28"/>
          <w:szCs w:val="28"/>
        </w:rPr>
        <w:t>011 № 194, от 15.05.2013 № 205);</w:t>
      </w:r>
    </w:p>
    <w:p w:rsidR="00B776D1" w:rsidRPr="00F463DC" w:rsidRDefault="00B776D1" w:rsidP="00EB0527">
      <w:pPr>
        <w:pStyle w:val="21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Ф</w:t>
      </w:r>
      <w:r w:rsidR="00DE0848">
        <w:rPr>
          <w:color w:val="000000"/>
          <w:sz w:val="28"/>
          <w:szCs w:val="28"/>
        </w:rPr>
        <w:t>едеральный закон от 27.07</w:t>
      </w:r>
      <w:r w:rsidRPr="00F463DC">
        <w:rPr>
          <w:color w:val="000000"/>
          <w:sz w:val="28"/>
          <w:szCs w:val="28"/>
        </w:rPr>
        <w:t>.2004 №79-ФЗ «О государственной гражданской службе Российской Федерации»</w:t>
      </w:r>
      <w:r w:rsidR="00DE0848">
        <w:rPr>
          <w:color w:val="000000"/>
          <w:sz w:val="28"/>
          <w:szCs w:val="28"/>
        </w:rPr>
        <w:t>;</w:t>
      </w:r>
    </w:p>
    <w:p w:rsidR="00B776D1" w:rsidRPr="00F463DC" w:rsidRDefault="00B776D1" w:rsidP="00EB0527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sz w:val="28"/>
          <w:szCs w:val="28"/>
        </w:rPr>
        <w:t>Закон Курской области от 18.06.2014 №42-ЗКО «О государственной гражданской службе Курской области»</w:t>
      </w:r>
      <w:r w:rsidR="00DE0848">
        <w:rPr>
          <w:sz w:val="28"/>
          <w:szCs w:val="28"/>
        </w:rPr>
        <w:t>.</w:t>
      </w:r>
    </w:p>
    <w:p w:rsidR="00830766" w:rsidRPr="00F463DC" w:rsidRDefault="00830766" w:rsidP="00EB0527">
      <w:pPr>
        <w:pStyle w:val="21"/>
        <w:shd w:val="clear" w:color="auto" w:fill="auto"/>
        <w:tabs>
          <w:tab w:val="left" w:pos="1647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Тип дополнительной профессиональной программы: программа повышения квалификации (далее - программа).</w:t>
      </w:r>
    </w:p>
    <w:p w:rsidR="00830766" w:rsidRPr="00F463DC" w:rsidRDefault="00830766" w:rsidP="00EB0527">
      <w:pPr>
        <w:pStyle w:val="21"/>
        <w:shd w:val="clear" w:color="auto" w:fill="auto"/>
        <w:tabs>
          <w:tab w:val="left" w:pos="154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разработана с учетом квалификационных требований к результатам освоения образовательных программ и направлена на </w:t>
      </w:r>
      <w:r w:rsidR="00B776D1" w:rsidRPr="00F463DC">
        <w:rPr>
          <w:color w:val="000000"/>
          <w:sz w:val="28"/>
          <w:szCs w:val="28"/>
        </w:rPr>
        <w:t>качественно</w:t>
      </w:r>
      <w:r w:rsidR="00111A1C" w:rsidRPr="00F463DC">
        <w:rPr>
          <w:color w:val="000000"/>
          <w:sz w:val="28"/>
          <w:szCs w:val="28"/>
        </w:rPr>
        <w:t>е</w:t>
      </w:r>
      <w:r w:rsidR="00B776D1" w:rsidRPr="00F463DC">
        <w:rPr>
          <w:color w:val="000000"/>
          <w:sz w:val="28"/>
          <w:szCs w:val="28"/>
        </w:rPr>
        <w:t xml:space="preserve"> изменение</w:t>
      </w:r>
      <w:r w:rsidR="00111A1C" w:rsidRPr="00F463DC">
        <w:rPr>
          <w:color w:val="000000"/>
          <w:sz w:val="28"/>
          <w:szCs w:val="28"/>
        </w:rPr>
        <w:t xml:space="preserve"> профессиональных компетенций в рамках имеющ</w:t>
      </w:r>
      <w:r w:rsidR="000D7ECE">
        <w:rPr>
          <w:color w:val="000000"/>
          <w:sz w:val="28"/>
          <w:szCs w:val="28"/>
        </w:rPr>
        <w:t>е</w:t>
      </w:r>
      <w:r w:rsidR="00111A1C" w:rsidRPr="00F463DC">
        <w:rPr>
          <w:color w:val="000000"/>
          <w:sz w:val="28"/>
          <w:szCs w:val="28"/>
        </w:rPr>
        <w:t>йся квалификации</w:t>
      </w:r>
      <w:r w:rsidRPr="00F463DC">
        <w:rPr>
          <w:color w:val="000000"/>
          <w:sz w:val="28"/>
          <w:szCs w:val="28"/>
        </w:rPr>
        <w:t>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30766" w:rsidRPr="00F463DC" w:rsidRDefault="00830766" w:rsidP="00EB0527">
      <w:pPr>
        <w:pStyle w:val="21"/>
        <w:shd w:val="clear" w:color="auto" w:fill="auto"/>
        <w:tabs>
          <w:tab w:val="left" w:pos="161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 освоению программы допускаются: лица, имеющие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 xml:space="preserve">образование, а также лица, получающие высшее </w:t>
      </w:r>
      <w:r w:rsidR="00111A1C" w:rsidRPr="00F463DC">
        <w:rPr>
          <w:color w:val="000000"/>
          <w:sz w:val="28"/>
          <w:szCs w:val="28"/>
        </w:rPr>
        <w:t xml:space="preserve">или среднее профессиональное </w:t>
      </w:r>
      <w:r w:rsidRPr="00F463DC">
        <w:rPr>
          <w:color w:val="000000"/>
          <w:sz w:val="28"/>
          <w:szCs w:val="28"/>
        </w:rPr>
        <w:t>образование.</w:t>
      </w:r>
    </w:p>
    <w:p w:rsidR="00830766" w:rsidRPr="00F463DC" w:rsidRDefault="00830766" w:rsidP="00EB0527">
      <w:pPr>
        <w:pStyle w:val="21"/>
        <w:shd w:val="clear" w:color="auto" w:fill="auto"/>
        <w:tabs>
          <w:tab w:val="left" w:pos="1594"/>
        </w:tabs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F463DC">
        <w:rPr>
          <w:color w:val="000000"/>
          <w:sz w:val="28"/>
          <w:szCs w:val="28"/>
        </w:rPr>
        <w:t>Обучение по программе</w:t>
      </w:r>
      <w:proofErr w:type="gramEnd"/>
      <w:r w:rsidRPr="00F463DC">
        <w:rPr>
          <w:color w:val="000000"/>
          <w:sz w:val="28"/>
          <w:szCs w:val="28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</w:t>
      </w:r>
      <w:r w:rsidR="00111A1C" w:rsidRPr="00F463DC">
        <w:rPr>
          <w:color w:val="000000"/>
          <w:sz w:val="28"/>
          <w:szCs w:val="28"/>
        </w:rPr>
        <w:t>, либо за счет бюджетных ассигнований федерального бюджета, бюджетов субъектов РФ</w:t>
      </w:r>
      <w:r w:rsidRPr="00F463DC">
        <w:rPr>
          <w:color w:val="000000"/>
          <w:sz w:val="28"/>
          <w:szCs w:val="28"/>
        </w:rPr>
        <w:t>.</w:t>
      </w:r>
    </w:p>
    <w:p w:rsidR="00830766" w:rsidRPr="00F463DC" w:rsidRDefault="00111A1C" w:rsidP="00EB0527">
      <w:pPr>
        <w:pStyle w:val="21"/>
        <w:shd w:val="clear" w:color="auto" w:fill="auto"/>
        <w:tabs>
          <w:tab w:val="left" w:pos="1441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Срок освоения программы: </w:t>
      </w:r>
      <w:r w:rsidR="00DE0848">
        <w:rPr>
          <w:color w:val="000000"/>
          <w:sz w:val="28"/>
          <w:szCs w:val="28"/>
        </w:rPr>
        <w:t>80</w:t>
      </w:r>
      <w:r w:rsidR="00830766" w:rsidRPr="00F463DC">
        <w:rPr>
          <w:color w:val="000000"/>
          <w:sz w:val="28"/>
          <w:szCs w:val="28"/>
        </w:rPr>
        <w:t xml:space="preserve"> час</w:t>
      </w:r>
      <w:r w:rsidR="00DE0848">
        <w:rPr>
          <w:color w:val="000000"/>
          <w:sz w:val="28"/>
          <w:szCs w:val="28"/>
        </w:rPr>
        <w:t>ов</w:t>
      </w:r>
      <w:r w:rsidR="00830766" w:rsidRPr="00F463DC">
        <w:rPr>
          <w:color w:val="000000"/>
          <w:sz w:val="28"/>
          <w:szCs w:val="28"/>
        </w:rPr>
        <w:t xml:space="preserve"> (</w:t>
      </w:r>
      <w:r w:rsidR="003A0F1C">
        <w:rPr>
          <w:color w:val="000000"/>
          <w:sz w:val="28"/>
          <w:szCs w:val="28"/>
        </w:rPr>
        <w:t>2</w:t>
      </w:r>
      <w:r w:rsidR="00C12CF8">
        <w:rPr>
          <w:color w:val="000000"/>
          <w:sz w:val="28"/>
          <w:szCs w:val="28"/>
        </w:rPr>
        <w:t>,2</w:t>
      </w:r>
      <w:r w:rsidR="00830766" w:rsidRPr="00F463DC">
        <w:rPr>
          <w:color w:val="000000"/>
          <w:sz w:val="28"/>
          <w:szCs w:val="28"/>
        </w:rPr>
        <w:t xml:space="preserve"> зачетн</w:t>
      </w:r>
      <w:r w:rsidR="003A0F1C">
        <w:rPr>
          <w:color w:val="000000"/>
          <w:sz w:val="28"/>
          <w:szCs w:val="28"/>
        </w:rPr>
        <w:t>ые</w:t>
      </w:r>
      <w:r w:rsidR="00830766" w:rsidRPr="00F463DC">
        <w:rPr>
          <w:color w:val="000000"/>
          <w:sz w:val="28"/>
          <w:szCs w:val="28"/>
        </w:rPr>
        <w:t xml:space="preserve"> един</w:t>
      </w:r>
      <w:r w:rsidR="00830766" w:rsidRPr="00F463DC">
        <w:rPr>
          <w:rStyle w:val="13"/>
          <w:sz w:val="28"/>
          <w:szCs w:val="28"/>
          <w:u w:val="none"/>
        </w:rPr>
        <w:t>иц</w:t>
      </w:r>
      <w:r w:rsidR="003A0F1C">
        <w:rPr>
          <w:rStyle w:val="13"/>
          <w:sz w:val="28"/>
          <w:szCs w:val="28"/>
          <w:u w:val="none"/>
        </w:rPr>
        <w:t>ы</w:t>
      </w:r>
      <w:r w:rsidR="00830766" w:rsidRPr="00F463DC">
        <w:rPr>
          <w:color w:val="000000"/>
          <w:sz w:val="28"/>
          <w:szCs w:val="28"/>
        </w:rPr>
        <w:t>). Срок освоения может определяться договором об образовании.</w:t>
      </w:r>
    </w:p>
    <w:p w:rsidR="00830766" w:rsidRPr="00F463DC" w:rsidRDefault="00830766" w:rsidP="00EB0527">
      <w:pPr>
        <w:pStyle w:val="21"/>
        <w:shd w:val="clear" w:color="auto" w:fill="auto"/>
        <w:tabs>
          <w:tab w:val="left" w:pos="176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 обучения: очная</w:t>
      </w:r>
      <w:r w:rsidR="002D406C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</w:t>
      </w:r>
      <w:r w:rsidR="002D406C" w:rsidRPr="00F463DC">
        <w:rPr>
          <w:color w:val="000000"/>
          <w:sz w:val="28"/>
          <w:szCs w:val="28"/>
        </w:rPr>
        <w:t>с отрывом</w:t>
      </w:r>
      <w:r w:rsidRPr="00F463DC">
        <w:rPr>
          <w:color w:val="000000"/>
          <w:sz w:val="28"/>
          <w:szCs w:val="28"/>
        </w:rPr>
        <w:t xml:space="preserve"> от работы.</w:t>
      </w:r>
    </w:p>
    <w:p w:rsidR="00830766" w:rsidRPr="00F463DC" w:rsidRDefault="00830766" w:rsidP="00EB0527">
      <w:pPr>
        <w:pStyle w:val="21"/>
        <w:shd w:val="clear" w:color="auto" w:fill="auto"/>
        <w:tabs>
          <w:tab w:val="left" w:pos="1417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Категория </w:t>
      </w:r>
      <w:proofErr w:type="gramStart"/>
      <w:r w:rsidRPr="00F463DC">
        <w:rPr>
          <w:color w:val="000000"/>
          <w:sz w:val="28"/>
          <w:szCs w:val="28"/>
        </w:rPr>
        <w:t>обучающихся</w:t>
      </w:r>
      <w:proofErr w:type="gramEnd"/>
      <w:r w:rsidRPr="00F463DC">
        <w:rPr>
          <w:color w:val="000000"/>
          <w:sz w:val="28"/>
          <w:szCs w:val="28"/>
        </w:rPr>
        <w:t>:</w:t>
      </w:r>
    </w:p>
    <w:p w:rsidR="002D406C" w:rsidRPr="00F463DC" w:rsidRDefault="002D406C" w:rsidP="00EB052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3DC">
        <w:rPr>
          <w:rFonts w:ascii="Times New Roman" w:hAnsi="Times New Roman" w:cs="Times New Roman"/>
          <w:sz w:val="28"/>
          <w:szCs w:val="28"/>
        </w:rPr>
        <w:t>руководители и специалисты департаментов, комитетов, управлений</w:t>
      </w:r>
      <w:r w:rsidR="00BF3363">
        <w:rPr>
          <w:rFonts w:ascii="Times New Roman" w:hAnsi="Times New Roman" w:cs="Times New Roman"/>
          <w:sz w:val="28"/>
          <w:szCs w:val="28"/>
        </w:rPr>
        <w:t>.</w:t>
      </w:r>
    </w:p>
    <w:p w:rsidR="00830766" w:rsidRPr="00F463DC" w:rsidRDefault="00830766" w:rsidP="00EB0527">
      <w:pPr>
        <w:pStyle w:val="21"/>
        <w:shd w:val="clear" w:color="auto" w:fill="auto"/>
        <w:tabs>
          <w:tab w:val="left" w:pos="171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Формы аттестации: промежуточная аттестация - после освоения соответствующего </w:t>
      </w:r>
      <w:r w:rsidR="002D406C" w:rsidRPr="00F463DC">
        <w:rPr>
          <w:color w:val="000000"/>
          <w:sz w:val="28"/>
          <w:szCs w:val="28"/>
        </w:rPr>
        <w:t>раздела учебного плана</w:t>
      </w:r>
      <w:r w:rsidRPr="00F463DC">
        <w:rPr>
          <w:color w:val="000000"/>
          <w:sz w:val="28"/>
          <w:szCs w:val="28"/>
        </w:rPr>
        <w:t xml:space="preserve"> программы, итоговая аттестация </w:t>
      </w:r>
      <w:r w:rsidRPr="00F463DC">
        <w:rPr>
          <w:color w:val="000000"/>
          <w:sz w:val="28"/>
          <w:szCs w:val="28"/>
        </w:rPr>
        <w:lastRenderedPageBreak/>
        <w:t>- после освоения всех модулей программы.</w:t>
      </w:r>
    </w:p>
    <w:p w:rsidR="00830766" w:rsidRPr="00F463DC" w:rsidRDefault="00830766" w:rsidP="00EB0527">
      <w:pPr>
        <w:pStyle w:val="21"/>
        <w:shd w:val="clear" w:color="auto" w:fill="auto"/>
        <w:tabs>
          <w:tab w:val="left" w:pos="168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Выдаваемый документ: лицам, успешно освоив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программу и прошедшим итоговую аттестацию, выдается удостоверение о повышении квалификации.</w:t>
      </w:r>
    </w:p>
    <w:p w:rsidR="00830766" w:rsidRDefault="00830766" w:rsidP="00EB0527">
      <w:pPr>
        <w:pStyle w:val="21"/>
        <w:shd w:val="clear" w:color="auto" w:fill="auto"/>
        <w:tabs>
          <w:tab w:val="left" w:pos="1738"/>
        </w:tabs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При освоении программы параллельно с получением высшего </w:t>
      </w:r>
      <w:r w:rsidR="002D406C" w:rsidRPr="00F463DC">
        <w:rPr>
          <w:color w:val="000000"/>
          <w:sz w:val="28"/>
          <w:szCs w:val="28"/>
        </w:rPr>
        <w:t xml:space="preserve">или среднего профессионального </w:t>
      </w:r>
      <w:r w:rsidRPr="00F463DC">
        <w:rPr>
          <w:color w:val="000000"/>
          <w:sz w:val="28"/>
          <w:szCs w:val="28"/>
        </w:rPr>
        <w:t>образования удостоверение о повышении квалификации выдается одновременно с получением соответствующего документа об образовании.</w:t>
      </w:r>
    </w:p>
    <w:p w:rsidR="008B36DE" w:rsidRDefault="008B36DE" w:rsidP="008B36D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является преемственной к основной образовательной программе высшего образования направления подготовки 40.03.01 Юриспруденция (степень) – бакалавр.</w:t>
      </w:r>
    </w:p>
    <w:p w:rsidR="00830766" w:rsidRPr="007D282C" w:rsidRDefault="00830766" w:rsidP="007D282C">
      <w:pPr>
        <w:pStyle w:val="21"/>
        <w:numPr>
          <w:ilvl w:val="0"/>
          <w:numId w:val="1"/>
        </w:numPr>
        <w:shd w:val="clear" w:color="auto" w:fill="auto"/>
        <w:spacing w:line="240" w:lineRule="auto"/>
        <w:ind w:firstLine="851"/>
        <w:rPr>
          <w:b/>
          <w:sz w:val="28"/>
          <w:szCs w:val="28"/>
        </w:rPr>
      </w:pPr>
      <w:bookmarkStart w:id="4" w:name="bookmark3"/>
      <w:r w:rsidRPr="007D282C">
        <w:rPr>
          <w:b/>
          <w:color w:val="000000"/>
          <w:sz w:val="28"/>
          <w:szCs w:val="28"/>
        </w:rPr>
        <w:t>Цели обучения.</w:t>
      </w:r>
      <w:bookmarkEnd w:id="4"/>
    </w:p>
    <w:p w:rsidR="008B36DE" w:rsidRDefault="008B36DE" w:rsidP="008B36DE">
      <w:pPr>
        <w:pStyle w:val="21"/>
        <w:shd w:val="clear" w:color="auto" w:fill="auto"/>
        <w:spacing w:line="240" w:lineRule="auto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программы предусмотрено совершенствование компетенций необходимых для профессиональной деятельности слушателей, и повышения их профессионального уровня </w:t>
      </w:r>
      <w:r w:rsidR="00DE0848">
        <w:rPr>
          <w:color w:val="000000"/>
          <w:sz w:val="28"/>
          <w:szCs w:val="28"/>
        </w:rPr>
        <w:t>в рамках имеющейся квалификации.</w:t>
      </w:r>
    </w:p>
    <w:p w:rsidR="008B36DE" w:rsidRDefault="008B36DE" w:rsidP="008B36DE">
      <w:pPr>
        <w:pStyle w:val="21"/>
        <w:shd w:val="clear" w:color="auto" w:fill="auto"/>
        <w:tabs>
          <w:tab w:val="left" w:pos="1416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профессиональных компетенций в рамках имеющейся квалификации, качественное изменение которых осуществляется в результате обучения:</w:t>
      </w:r>
    </w:p>
    <w:p w:rsidR="00097DB4" w:rsidRDefault="00097DB4" w:rsidP="00EB0527">
      <w:pPr>
        <w:pStyle w:val="21"/>
        <w:shd w:val="clear" w:color="auto" w:fill="auto"/>
        <w:tabs>
          <w:tab w:val="left" w:pos="1416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040FCF">
        <w:rPr>
          <w:sz w:val="28"/>
          <w:szCs w:val="28"/>
        </w:rPr>
        <w:t>име</w:t>
      </w:r>
      <w:r>
        <w:rPr>
          <w:sz w:val="28"/>
          <w:szCs w:val="28"/>
        </w:rPr>
        <w:t>ть</w:t>
      </w:r>
      <w:r w:rsidRPr="00040FCF">
        <w:rPr>
          <w:sz w:val="28"/>
          <w:szCs w:val="28"/>
        </w:rPr>
        <w:t xml:space="preserve"> нетерпимое отношение к коррупционному поведению, уважительно относится к праву и закону</w:t>
      </w:r>
      <w:r w:rsidR="00DE0848">
        <w:rPr>
          <w:sz w:val="28"/>
          <w:szCs w:val="28"/>
        </w:rPr>
        <w:t>;</w:t>
      </w:r>
      <w:r w:rsidRPr="00040FCF">
        <w:rPr>
          <w:sz w:val="28"/>
          <w:szCs w:val="28"/>
        </w:rPr>
        <w:t xml:space="preserve"> </w:t>
      </w:r>
    </w:p>
    <w:p w:rsidR="00097DB4" w:rsidRDefault="00097DB4" w:rsidP="00EB0527">
      <w:pPr>
        <w:pStyle w:val="21"/>
        <w:shd w:val="clear" w:color="auto" w:fill="auto"/>
        <w:tabs>
          <w:tab w:val="left" w:pos="1416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040FCF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040FCF">
        <w:rPr>
          <w:sz w:val="28"/>
          <w:szCs w:val="28"/>
        </w:rPr>
        <w:t xml:space="preserve"> выявлять, давать оценку коррупционного поведения и содействовать его пресечению</w:t>
      </w:r>
      <w:r w:rsidR="00DE0848">
        <w:rPr>
          <w:sz w:val="28"/>
          <w:szCs w:val="28"/>
        </w:rPr>
        <w:t>;</w:t>
      </w:r>
    </w:p>
    <w:p w:rsidR="00830766" w:rsidRDefault="00DE0848" w:rsidP="00EB0527">
      <w:pPr>
        <w:pStyle w:val="21"/>
        <w:shd w:val="clear" w:color="auto" w:fill="auto"/>
        <w:tabs>
          <w:tab w:val="left" w:pos="1416"/>
        </w:tabs>
        <w:spacing w:line="240" w:lineRule="auto"/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B33DFF" w:rsidRPr="00F463DC">
        <w:rPr>
          <w:color w:val="000000"/>
          <w:sz w:val="28"/>
          <w:szCs w:val="28"/>
        </w:rPr>
        <w:t>азвитие умений и навыков</w:t>
      </w:r>
      <w:r w:rsidR="00830766" w:rsidRPr="00F463DC">
        <w:rPr>
          <w:color w:val="000000"/>
          <w:sz w:val="28"/>
          <w:szCs w:val="28"/>
        </w:rPr>
        <w:t>, необходимых для вып</w:t>
      </w:r>
      <w:r>
        <w:rPr>
          <w:color w:val="000000"/>
          <w:sz w:val="28"/>
          <w:szCs w:val="28"/>
        </w:rPr>
        <w:t>олнения соответствующих функций;</w:t>
      </w:r>
    </w:p>
    <w:p w:rsidR="00097DB4" w:rsidRDefault="00097DB4" w:rsidP="00EB0527">
      <w:pPr>
        <w:pStyle w:val="21"/>
        <w:shd w:val="clear" w:color="auto" w:fill="auto"/>
        <w:tabs>
          <w:tab w:val="left" w:pos="1416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040FCF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040FCF">
        <w:rPr>
          <w:sz w:val="28"/>
          <w:szCs w:val="28"/>
        </w:rPr>
        <w:t xml:space="preserve"> принимать решения и совершать юридические действия в точном соответствии с законом</w:t>
      </w:r>
      <w:r w:rsidR="00842549">
        <w:rPr>
          <w:sz w:val="28"/>
          <w:szCs w:val="28"/>
        </w:rPr>
        <w:t>;</w:t>
      </w:r>
    </w:p>
    <w:p w:rsidR="00097DB4" w:rsidRPr="006C5EBC" w:rsidRDefault="00097DB4" w:rsidP="00EB0527">
      <w:pPr>
        <w:pStyle w:val="21"/>
        <w:shd w:val="clear" w:color="auto" w:fill="auto"/>
        <w:tabs>
          <w:tab w:val="left" w:pos="1416"/>
        </w:tabs>
        <w:spacing w:line="240" w:lineRule="auto"/>
        <w:ind w:right="-1" w:firstLine="851"/>
        <w:jc w:val="both"/>
        <w:rPr>
          <w:sz w:val="28"/>
          <w:szCs w:val="28"/>
        </w:rPr>
      </w:pPr>
      <w:r w:rsidRPr="00040FCF">
        <w:rPr>
          <w:sz w:val="28"/>
          <w:szCs w:val="28"/>
        </w:rPr>
        <w:t>готов</w:t>
      </w:r>
      <w:r>
        <w:rPr>
          <w:sz w:val="28"/>
          <w:szCs w:val="28"/>
        </w:rPr>
        <w:t>ность</w:t>
      </w:r>
      <w:r w:rsidRPr="00040FCF">
        <w:rPr>
          <w:sz w:val="28"/>
          <w:szCs w:val="28"/>
        </w:rPr>
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</w:r>
      <w:r w:rsidR="00842549">
        <w:rPr>
          <w:sz w:val="28"/>
          <w:szCs w:val="28"/>
        </w:rPr>
        <w:t>.</w:t>
      </w:r>
    </w:p>
    <w:p w:rsidR="00EC0178" w:rsidRPr="007D282C" w:rsidRDefault="00830766" w:rsidP="007D282C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160" w:firstLine="851"/>
        <w:rPr>
          <w:b/>
          <w:color w:val="000000"/>
          <w:sz w:val="28"/>
          <w:szCs w:val="28"/>
        </w:rPr>
      </w:pPr>
      <w:r w:rsidRPr="007D282C">
        <w:rPr>
          <w:b/>
          <w:color w:val="000000"/>
          <w:sz w:val="28"/>
          <w:szCs w:val="28"/>
        </w:rPr>
        <w:t>Планируемые результаты обучения</w:t>
      </w:r>
    </w:p>
    <w:p w:rsidR="00830766" w:rsidRPr="00F463DC" w:rsidRDefault="00830766" w:rsidP="00F463DC">
      <w:pPr>
        <w:pStyle w:val="21"/>
        <w:shd w:val="clear" w:color="auto" w:fill="auto"/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</w:t>
      </w:r>
      <w:r w:rsidR="00C519DD" w:rsidRPr="00F463DC">
        <w:rPr>
          <w:color w:val="000000"/>
          <w:sz w:val="28"/>
          <w:szCs w:val="28"/>
        </w:rPr>
        <w:t>,</w:t>
      </w:r>
      <w:r w:rsidRPr="00F463DC">
        <w:rPr>
          <w:color w:val="000000"/>
          <w:sz w:val="28"/>
          <w:szCs w:val="28"/>
        </w:rPr>
        <w:t xml:space="preserve"> указанных в разделе </w:t>
      </w:r>
      <w:r w:rsidR="00EB0527">
        <w:rPr>
          <w:color w:val="000000"/>
          <w:sz w:val="28"/>
          <w:szCs w:val="28"/>
        </w:rPr>
        <w:t>2</w:t>
      </w:r>
      <w:r w:rsidR="00DE0848">
        <w:rPr>
          <w:color w:val="000000"/>
          <w:sz w:val="28"/>
          <w:szCs w:val="28"/>
        </w:rPr>
        <w:t>.</w:t>
      </w:r>
    </w:p>
    <w:p w:rsidR="00830766" w:rsidRPr="00097DB4" w:rsidRDefault="00830766" w:rsidP="00EB0527">
      <w:pPr>
        <w:pStyle w:val="21"/>
        <w:shd w:val="clear" w:color="auto" w:fill="auto"/>
        <w:tabs>
          <w:tab w:val="left" w:pos="142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Слушатель должен знать:</w:t>
      </w:r>
    </w:p>
    <w:p w:rsidR="00097DB4" w:rsidRPr="00097DB4" w:rsidRDefault="00097DB4" w:rsidP="00EB05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DB4">
        <w:rPr>
          <w:rFonts w:ascii="Times New Roman" w:hAnsi="Times New Roman" w:cs="Times New Roman"/>
          <w:sz w:val="28"/>
          <w:szCs w:val="28"/>
        </w:rPr>
        <w:t>- природу и сущность права;</w:t>
      </w:r>
    </w:p>
    <w:p w:rsidR="00097DB4" w:rsidRPr="00097DB4" w:rsidRDefault="00097DB4" w:rsidP="00EB052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DB4">
        <w:rPr>
          <w:rFonts w:ascii="Times New Roman" w:hAnsi="Times New Roman" w:cs="Times New Roman"/>
          <w:sz w:val="28"/>
          <w:szCs w:val="28"/>
        </w:rPr>
        <w:t>- основные закономерности возникновения, функционирования и развития права,</w:t>
      </w:r>
    </w:p>
    <w:p w:rsidR="00097DB4" w:rsidRPr="00D66409" w:rsidRDefault="00097DB4" w:rsidP="00EB052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409">
        <w:rPr>
          <w:rFonts w:ascii="Times New Roman" w:hAnsi="Times New Roman" w:cs="Times New Roman"/>
          <w:sz w:val="28"/>
          <w:szCs w:val="28"/>
        </w:rPr>
        <w:t>- систему права;</w:t>
      </w:r>
    </w:p>
    <w:p w:rsidR="00097DB4" w:rsidRPr="00D66409" w:rsidRDefault="00097DB4" w:rsidP="00EB052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409">
        <w:rPr>
          <w:rFonts w:ascii="Times New Roman" w:hAnsi="Times New Roman" w:cs="Times New Roman"/>
          <w:sz w:val="28"/>
          <w:szCs w:val="28"/>
        </w:rPr>
        <w:t>- механизм и средства правового регулирования, реализации права;</w:t>
      </w:r>
    </w:p>
    <w:p w:rsidR="00097DB4" w:rsidRPr="00D66409" w:rsidRDefault="00097DB4" w:rsidP="00EB052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409">
        <w:rPr>
          <w:rFonts w:ascii="Times New Roman" w:hAnsi="Times New Roman" w:cs="Times New Roman"/>
          <w:sz w:val="28"/>
          <w:szCs w:val="28"/>
        </w:rPr>
        <w:t>- роль права в политической системе общества, в общественной жизни.</w:t>
      </w:r>
    </w:p>
    <w:p w:rsidR="000D7ECE" w:rsidRDefault="000D7ECE" w:rsidP="00EB0527">
      <w:pPr>
        <w:pStyle w:val="21"/>
        <w:shd w:val="clear" w:color="auto" w:fill="auto"/>
        <w:tabs>
          <w:tab w:val="left" w:pos="1426"/>
        </w:tabs>
        <w:spacing w:line="240" w:lineRule="auto"/>
        <w:ind w:firstLine="851"/>
        <w:jc w:val="both"/>
        <w:rPr>
          <w:color w:val="000000"/>
          <w:sz w:val="28"/>
          <w:szCs w:val="28"/>
        </w:rPr>
      </w:pPr>
    </w:p>
    <w:p w:rsidR="00830766" w:rsidRPr="00097DB4" w:rsidRDefault="00830766" w:rsidP="00EB0527">
      <w:pPr>
        <w:pStyle w:val="21"/>
        <w:shd w:val="clear" w:color="auto" w:fill="auto"/>
        <w:tabs>
          <w:tab w:val="left" w:pos="142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lastRenderedPageBreak/>
        <w:t>Слушатель должен уметь:</w:t>
      </w:r>
    </w:p>
    <w:p w:rsidR="00097DB4" w:rsidRPr="00097DB4" w:rsidRDefault="00097DB4" w:rsidP="00EB05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DB4">
        <w:rPr>
          <w:rFonts w:ascii="Times New Roman" w:hAnsi="Times New Roman" w:cs="Times New Roman"/>
          <w:sz w:val="28"/>
          <w:szCs w:val="28"/>
        </w:rPr>
        <w:t>- воспринимать, обобщать и анализировать информацию, необходимую для достижения целей освоения дисциплины;</w:t>
      </w:r>
    </w:p>
    <w:p w:rsidR="00097DB4" w:rsidRPr="00D66409" w:rsidRDefault="00097DB4" w:rsidP="00EB052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409">
        <w:rPr>
          <w:rFonts w:ascii="Times New Roman" w:hAnsi="Times New Roman" w:cs="Times New Roman"/>
          <w:sz w:val="28"/>
          <w:szCs w:val="28"/>
        </w:rPr>
        <w:t>- оперировать юридическими понятиями и категориями;</w:t>
      </w:r>
    </w:p>
    <w:p w:rsidR="00097DB4" w:rsidRPr="00D66409" w:rsidRDefault="00097DB4" w:rsidP="00EB052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409">
        <w:rPr>
          <w:rFonts w:ascii="Times New Roman" w:hAnsi="Times New Roman" w:cs="Times New Roman"/>
          <w:sz w:val="28"/>
          <w:szCs w:val="28"/>
        </w:rPr>
        <w:t>- анализировать юридические факты и возникающие в связи с ними правовые отношения;</w:t>
      </w:r>
    </w:p>
    <w:p w:rsidR="00097DB4" w:rsidRPr="00D66409" w:rsidRDefault="00097DB4" w:rsidP="00EB052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409">
        <w:rPr>
          <w:rFonts w:ascii="Times New Roman" w:hAnsi="Times New Roman" w:cs="Times New Roman"/>
          <w:sz w:val="28"/>
          <w:szCs w:val="28"/>
        </w:rPr>
        <w:t>- анализировать, толковать и правильно применять правовые нормы;</w:t>
      </w:r>
    </w:p>
    <w:p w:rsidR="00097DB4" w:rsidRPr="00D66409" w:rsidRDefault="00097DB4" w:rsidP="00EB052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409">
        <w:rPr>
          <w:rFonts w:ascii="Times New Roman" w:hAnsi="Times New Roman" w:cs="Times New Roman"/>
          <w:sz w:val="28"/>
          <w:szCs w:val="28"/>
        </w:rPr>
        <w:t>- принимать решения и совершать юридические действия в точном соответствии с законом.</w:t>
      </w:r>
    </w:p>
    <w:p w:rsidR="00AF764F" w:rsidRPr="00097DB4" w:rsidRDefault="00AF764F" w:rsidP="00EB0527">
      <w:pPr>
        <w:pStyle w:val="21"/>
        <w:shd w:val="clear" w:color="auto" w:fill="auto"/>
        <w:tabs>
          <w:tab w:val="left" w:pos="851"/>
          <w:tab w:val="left" w:pos="1426"/>
        </w:tabs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Слушатель должен </w:t>
      </w:r>
      <w:r>
        <w:rPr>
          <w:color w:val="000000"/>
          <w:sz w:val="28"/>
          <w:szCs w:val="28"/>
        </w:rPr>
        <w:t>владеть навыками</w:t>
      </w:r>
      <w:r w:rsidRPr="00F463DC">
        <w:rPr>
          <w:color w:val="000000"/>
          <w:sz w:val="28"/>
          <w:szCs w:val="28"/>
        </w:rPr>
        <w:t>:</w:t>
      </w:r>
    </w:p>
    <w:p w:rsidR="00097DB4" w:rsidRPr="00097DB4" w:rsidRDefault="00097DB4" w:rsidP="00097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DB4">
        <w:rPr>
          <w:rFonts w:ascii="Times New Roman" w:hAnsi="Times New Roman" w:cs="Times New Roman"/>
          <w:sz w:val="28"/>
          <w:szCs w:val="28"/>
        </w:rPr>
        <w:t>- средствами, приемами и методами получения, использования и хранения информации;</w:t>
      </w:r>
    </w:p>
    <w:p w:rsidR="00097DB4" w:rsidRPr="00097DB4" w:rsidRDefault="00097DB4" w:rsidP="00097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DB4">
        <w:rPr>
          <w:rFonts w:ascii="Times New Roman" w:hAnsi="Times New Roman" w:cs="Times New Roman"/>
          <w:sz w:val="28"/>
          <w:szCs w:val="28"/>
        </w:rPr>
        <w:t>- навыками самостоятельной работы с учебниками, учебными пособиями;</w:t>
      </w:r>
    </w:p>
    <w:p w:rsidR="00097DB4" w:rsidRPr="00D66409" w:rsidRDefault="00097DB4" w:rsidP="00097DB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409">
        <w:rPr>
          <w:rFonts w:ascii="Times New Roman" w:hAnsi="Times New Roman" w:cs="Times New Roman"/>
          <w:sz w:val="28"/>
          <w:szCs w:val="28"/>
        </w:rPr>
        <w:t>- навыками работы с правовыми актами;</w:t>
      </w:r>
    </w:p>
    <w:p w:rsidR="00097DB4" w:rsidRPr="00D66409" w:rsidRDefault="00097DB4" w:rsidP="00097DB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409">
        <w:rPr>
          <w:rFonts w:ascii="Times New Roman" w:hAnsi="Times New Roman" w:cs="Times New Roman"/>
          <w:sz w:val="28"/>
          <w:szCs w:val="28"/>
        </w:rPr>
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097DB4" w:rsidRPr="00D66409" w:rsidRDefault="00097DB4" w:rsidP="00097DB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409">
        <w:rPr>
          <w:rFonts w:ascii="Times New Roman" w:hAnsi="Times New Roman" w:cs="Times New Roman"/>
          <w:sz w:val="28"/>
          <w:szCs w:val="28"/>
        </w:rPr>
        <w:t>- навыками анализа правоприменительной и правоохранительной практики.</w:t>
      </w:r>
    </w:p>
    <w:p w:rsidR="00097DB4" w:rsidRDefault="00097DB4" w:rsidP="00097DB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409">
        <w:rPr>
          <w:rFonts w:ascii="Times New Roman" w:hAnsi="Times New Roman" w:cs="Times New Roman"/>
          <w:sz w:val="28"/>
          <w:szCs w:val="28"/>
        </w:rPr>
        <w:t>- навыками разрешения правовых проблем и коллизий.</w:t>
      </w:r>
    </w:p>
    <w:p w:rsidR="000D7ECE" w:rsidRPr="00D66409" w:rsidRDefault="000D7ECE" w:rsidP="00097DB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194F" w:rsidRPr="00FE5428" w:rsidRDefault="00B6194F" w:rsidP="00590412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160" w:firstLine="851"/>
        <w:rPr>
          <w:b/>
          <w:sz w:val="28"/>
          <w:szCs w:val="28"/>
        </w:rPr>
      </w:pPr>
      <w:r w:rsidRPr="00F463DC">
        <w:rPr>
          <w:b/>
          <w:color w:val="000000"/>
          <w:sz w:val="28"/>
          <w:szCs w:val="28"/>
        </w:rPr>
        <w:t>Учебный план</w:t>
      </w:r>
    </w:p>
    <w:tbl>
      <w:tblPr>
        <w:tblStyle w:val="a6"/>
        <w:tblW w:w="9571" w:type="dxa"/>
        <w:tblLook w:val="04A0"/>
      </w:tblPr>
      <w:tblGrid>
        <w:gridCol w:w="660"/>
        <w:gridCol w:w="2993"/>
        <w:gridCol w:w="970"/>
        <w:gridCol w:w="992"/>
        <w:gridCol w:w="1652"/>
        <w:gridCol w:w="2304"/>
      </w:tblGrid>
      <w:tr w:rsidR="00FE5428" w:rsidRPr="007F58D9" w:rsidTr="00FE5428">
        <w:tc>
          <w:tcPr>
            <w:tcW w:w="660" w:type="dxa"/>
            <w:vMerge w:val="restart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F58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58D9">
              <w:rPr>
                <w:rFonts w:ascii="Times New Roman" w:hAnsi="Times New Roman" w:cs="Times New Roman"/>
              </w:rPr>
              <w:t>/</w:t>
            </w:r>
            <w:proofErr w:type="spellStart"/>
            <w:r w:rsidRPr="007F58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93" w:type="dxa"/>
            <w:vMerge w:val="restart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970" w:type="dxa"/>
            <w:vMerge w:val="restart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644" w:type="dxa"/>
            <w:gridSpan w:val="2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04" w:type="dxa"/>
            <w:vMerge w:val="restart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FE5428" w:rsidRPr="007F58D9" w:rsidTr="00FE5428">
        <w:tc>
          <w:tcPr>
            <w:tcW w:w="660" w:type="dxa"/>
            <w:vMerge/>
          </w:tcPr>
          <w:p w:rsidR="00FE5428" w:rsidRPr="007F58D9" w:rsidRDefault="00FE5428" w:rsidP="00FE54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</w:tcPr>
          <w:p w:rsidR="00FE5428" w:rsidRPr="007F58D9" w:rsidRDefault="00FE5428" w:rsidP="00FE54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vMerge/>
          </w:tcPr>
          <w:p w:rsidR="00FE5428" w:rsidRPr="007F58D9" w:rsidRDefault="00FE5428" w:rsidP="00FE54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652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304" w:type="dxa"/>
            <w:vMerge/>
          </w:tcPr>
          <w:p w:rsidR="00FE5428" w:rsidRPr="007F58D9" w:rsidRDefault="00FE5428" w:rsidP="00FE542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5428" w:rsidRPr="007F58D9" w:rsidTr="00FE5428">
        <w:tc>
          <w:tcPr>
            <w:tcW w:w="9571" w:type="dxa"/>
            <w:gridSpan w:val="6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8D9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</w:tr>
      <w:tr w:rsidR="00FE5428" w:rsidRPr="007F58D9" w:rsidTr="00FE5428">
        <w:tc>
          <w:tcPr>
            <w:tcW w:w="660" w:type="dxa"/>
          </w:tcPr>
          <w:p w:rsidR="00FE5428" w:rsidRPr="007F58D9" w:rsidRDefault="00FE5428" w:rsidP="008675F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FE5428" w:rsidRPr="007F58D9" w:rsidRDefault="00FE5428" w:rsidP="00FE5428">
            <w:pPr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 xml:space="preserve">Учебный раздел Р.1 </w:t>
            </w:r>
          </w:p>
          <w:p w:rsidR="00FE5428" w:rsidRPr="007F58D9" w:rsidRDefault="00FE5428" w:rsidP="00FE5428">
            <w:pPr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 xml:space="preserve">Система государственного управления </w:t>
            </w:r>
          </w:p>
        </w:tc>
        <w:tc>
          <w:tcPr>
            <w:tcW w:w="970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2F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E5428" w:rsidRPr="007F58D9" w:rsidRDefault="00C86AC3" w:rsidP="00FE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2F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2" w:type="dxa"/>
          </w:tcPr>
          <w:p w:rsidR="00FE5428" w:rsidRPr="007F58D9" w:rsidRDefault="00FE5428" w:rsidP="00C8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6A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4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FE5428" w:rsidRPr="00F42FD4" w:rsidTr="00FE5428">
        <w:tc>
          <w:tcPr>
            <w:tcW w:w="660" w:type="dxa"/>
          </w:tcPr>
          <w:p w:rsidR="00FE5428" w:rsidRPr="00F42FD4" w:rsidRDefault="00FE5428" w:rsidP="008675F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93" w:type="dxa"/>
          </w:tcPr>
          <w:p w:rsidR="00FE5428" w:rsidRPr="00F42FD4" w:rsidRDefault="00FE5428" w:rsidP="00FE5428">
            <w:pPr>
              <w:rPr>
                <w:rFonts w:ascii="Times New Roman" w:hAnsi="Times New Roman" w:cs="Times New Roman"/>
                <w:i/>
              </w:rPr>
            </w:pPr>
            <w:r w:rsidRPr="00F42FD4">
              <w:rPr>
                <w:rFonts w:ascii="Times New Roman" w:hAnsi="Times New Roman" w:cs="Times New Roman"/>
                <w:i/>
              </w:rPr>
              <w:t>Вариативная составляющая</w:t>
            </w:r>
          </w:p>
        </w:tc>
        <w:tc>
          <w:tcPr>
            <w:tcW w:w="970" w:type="dxa"/>
          </w:tcPr>
          <w:p w:rsidR="00FE5428" w:rsidRPr="00F42FD4" w:rsidRDefault="00FE5428" w:rsidP="00FE5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2FD4">
              <w:rPr>
                <w:rFonts w:ascii="Times New Roman" w:hAnsi="Times New Roman" w:cs="Times New Roman"/>
                <w:i/>
              </w:rPr>
              <w:t>1</w:t>
            </w:r>
            <w:r w:rsidR="00F42FD4" w:rsidRPr="00F42FD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92" w:type="dxa"/>
          </w:tcPr>
          <w:p w:rsidR="00FE5428" w:rsidRPr="00F42FD4" w:rsidRDefault="00FE5428" w:rsidP="00FE54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2" w:type="dxa"/>
          </w:tcPr>
          <w:p w:rsidR="00FE5428" w:rsidRPr="00F42FD4" w:rsidRDefault="00FE5428" w:rsidP="00FE5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2FD4">
              <w:rPr>
                <w:rFonts w:ascii="Times New Roman" w:hAnsi="Times New Roman" w:cs="Times New Roman"/>
                <w:i/>
              </w:rPr>
              <w:t>1</w:t>
            </w:r>
            <w:r w:rsidR="00F42FD4" w:rsidRPr="00F42FD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304" w:type="dxa"/>
          </w:tcPr>
          <w:p w:rsidR="00FE5428" w:rsidRPr="00F42FD4" w:rsidRDefault="00FE5428" w:rsidP="00FE5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2FD4">
              <w:rPr>
                <w:rFonts w:ascii="Times New Roman" w:hAnsi="Times New Roman" w:cs="Times New Roman"/>
                <w:i/>
              </w:rPr>
              <w:t>Собеседование</w:t>
            </w:r>
          </w:p>
        </w:tc>
      </w:tr>
      <w:tr w:rsidR="00FE5428" w:rsidRPr="007F58D9" w:rsidTr="00FE5428">
        <w:tc>
          <w:tcPr>
            <w:tcW w:w="660" w:type="dxa"/>
          </w:tcPr>
          <w:p w:rsidR="00FE5428" w:rsidRPr="007F58D9" w:rsidRDefault="00FE5428" w:rsidP="00FE542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58D9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2993" w:type="dxa"/>
          </w:tcPr>
          <w:p w:rsidR="00FE5428" w:rsidRPr="007F58D9" w:rsidRDefault="00FE5428" w:rsidP="00FE5428">
            <w:pPr>
              <w:rPr>
                <w:rFonts w:ascii="Times New Roman" w:hAnsi="Times New Roman" w:cs="Times New Roman"/>
                <w:i/>
              </w:rPr>
            </w:pPr>
            <w:r w:rsidRPr="007F58D9">
              <w:rPr>
                <w:rFonts w:ascii="Times New Roman" w:hAnsi="Times New Roman" w:cs="Times New Roman"/>
                <w:i/>
              </w:rPr>
              <w:t>Социально-психологические аспекты работы государственных служащих</w:t>
            </w:r>
          </w:p>
        </w:tc>
        <w:tc>
          <w:tcPr>
            <w:tcW w:w="970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F42FD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92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2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F42FD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304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8D9">
              <w:rPr>
                <w:rFonts w:ascii="Times New Roman" w:hAnsi="Times New Roman" w:cs="Times New Roman"/>
                <w:i/>
              </w:rPr>
              <w:t>Собеседование</w:t>
            </w:r>
          </w:p>
        </w:tc>
      </w:tr>
      <w:tr w:rsidR="00FE5428" w:rsidRPr="007F58D9" w:rsidTr="00FE5428">
        <w:tc>
          <w:tcPr>
            <w:tcW w:w="660" w:type="dxa"/>
          </w:tcPr>
          <w:p w:rsidR="00FE5428" w:rsidRPr="007F58D9" w:rsidRDefault="00FE5428" w:rsidP="00FE542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58D9">
              <w:rPr>
                <w:rFonts w:ascii="Times New Roman" w:hAnsi="Times New Roman" w:cs="Times New Roman"/>
                <w:i/>
              </w:rPr>
              <w:t>2.2</w:t>
            </w:r>
          </w:p>
        </w:tc>
        <w:tc>
          <w:tcPr>
            <w:tcW w:w="2993" w:type="dxa"/>
          </w:tcPr>
          <w:p w:rsidR="00FE5428" w:rsidRPr="007F58D9" w:rsidRDefault="00FE5428" w:rsidP="00FE5428">
            <w:pPr>
              <w:rPr>
                <w:rFonts w:ascii="Times New Roman" w:hAnsi="Times New Roman" w:cs="Times New Roman"/>
                <w:i/>
              </w:rPr>
            </w:pPr>
            <w:r w:rsidRPr="007F58D9">
              <w:rPr>
                <w:rFonts w:ascii="Times New Roman" w:hAnsi="Times New Roman" w:cs="Times New Roman"/>
                <w:i/>
              </w:rPr>
              <w:t>Профессиональная этика и этикет государственного служащего</w:t>
            </w:r>
          </w:p>
        </w:tc>
        <w:tc>
          <w:tcPr>
            <w:tcW w:w="970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F42FD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92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2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F42FD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304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F58D9">
              <w:rPr>
                <w:rFonts w:ascii="Times New Roman" w:hAnsi="Times New Roman" w:cs="Times New Roman"/>
                <w:i/>
              </w:rPr>
              <w:t>Собеседование</w:t>
            </w:r>
          </w:p>
        </w:tc>
      </w:tr>
      <w:tr w:rsidR="00FE5428" w:rsidRPr="007F58D9" w:rsidTr="00FE5428">
        <w:tc>
          <w:tcPr>
            <w:tcW w:w="9571" w:type="dxa"/>
            <w:gridSpan w:val="6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8D9">
              <w:rPr>
                <w:rFonts w:ascii="Times New Roman" w:hAnsi="Times New Roman" w:cs="Times New Roman"/>
                <w:b/>
              </w:rPr>
              <w:t>Профильная часть</w:t>
            </w:r>
          </w:p>
        </w:tc>
      </w:tr>
      <w:tr w:rsidR="00FE5428" w:rsidRPr="007F58D9" w:rsidTr="00FE5428">
        <w:tc>
          <w:tcPr>
            <w:tcW w:w="660" w:type="dxa"/>
          </w:tcPr>
          <w:p w:rsidR="00FE5428" w:rsidRPr="007F58D9" w:rsidRDefault="00FE5428" w:rsidP="00FE5428">
            <w:pPr>
              <w:jc w:val="both"/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3" w:type="dxa"/>
          </w:tcPr>
          <w:p w:rsidR="00FE5428" w:rsidRPr="007F58D9" w:rsidRDefault="00FE5428" w:rsidP="00F0563D">
            <w:pPr>
              <w:jc w:val="both"/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 xml:space="preserve">Учебный раздел Р.2. </w:t>
            </w:r>
            <w:r w:rsidR="00F0563D" w:rsidRPr="00F0563D">
              <w:rPr>
                <w:rFonts w:ascii="Times New Roman" w:eastAsia="Times New Roman" w:hAnsi="Times New Roman" w:cs="Times New Roman"/>
              </w:rPr>
              <w:t>Механизмы противодействия коррупции и экстремизму в РФ</w:t>
            </w:r>
          </w:p>
        </w:tc>
        <w:tc>
          <w:tcPr>
            <w:tcW w:w="970" w:type="dxa"/>
          </w:tcPr>
          <w:p w:rsidR="00FE5428" w:rsidRPr="007F58D9" w:rsidRDefault="00BD7620" w:rsidP="00FE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FE5428" w:rsidRPr="007F58D9" w:rsidRDefault="00BD7620" w:rsidP="00FE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2" w:type="dxa"/>
          </w:tcPr>
          <w:p w:rsidR="00FE5428" w:rsidRPr="007F58D9" w:rsidRDefault="00F42FD4" w:rsidP="00FE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4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FE5428" w:rsidRPr="007F58D9" w:rsidTr="00FE5428">
        <w:tc>
          <w:tcPr>
            <w:tcW w:w="660" w:type="dxa"/>
          </w:tcPr>
          <w:p w:rsidR="00FE5428" w:rsidRPr="007F58D9" w:rsidRDefault="00FE5428" w:rsidP="008675F3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FE5428" w:rsidRPr="007F58D9" w:rsidRDefault="00EB0527" w:rsidP="00FE5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90412">
              <w:rPr>
                <w:rFonts w:ascii="Times New Roman" w:hAnsi="Times New Roman" w:cs="Times New Roman"/>
              </w:rPr>
              <w:t>тоговая</w:t>
            </w:r>
            <w:r w:rsidR="00FE5428" w:rsidRPr="007F58D9">
              <w:rPr>
                <w:rFonts w:ascii="Times New Roman" w:hAnsi="Times New Roman" w:cs="Times New Roman"/>
              </w:rPr>
              <w:t xml:space="preserve"> аттестация</w:t>
            </w:r>
          </w:p>
        </w:tc>
        <w:tc>
          <w:tcPr>
            <w:tcW w:w="970" w:type="dxa"/>
          </w:tcPr>
          <w:p w:rsidR="00FE5428" w:rsidRPr="007F58D9" w:rsidRDefault="00FE5428" w:rsidP="00FE54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5428" w:rsidRPr="007F58D9" w:rsidRDefault="00FE5428" w:rsidP="00FE54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FE5428" w:rsidRPr="007F58D9" w:rsidRDefault="00FE5428" w:rsidP="00FE54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>Экзамен в форме тестирования</w:t>
            </w:r>
          </w:p>
        </w:tc>
      </w:tr>
      <w:tr w:rsidR="00FE5428" w:rsidRPr="007F58D9" w:rsidTr="00FE5428">
        <w:tc>
          <w:tcPr>
            <w:tcW w:w="3653" w:type="dxa"/>
            <w:gridSpan w:val="2"/>
          </w:tcPr>
          <w:p w:rsidR="00FE5428" w:rsidRPr="007F58D9" w:rsidRDefault="00FE5428" w:rsidP="00FE5428">
            <w:pPr>
              <w:jc w:val="both"/>
              <w:rPr>
                <w:rFonts w:ascii="Times New Roman" w:hAnsi="Times New Roman" w:cs="Times New Roman"/>
              </w:rPr>
            </w:pPr>
            <w:r w:rsidRPr="007F58D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70" w:type="dxa"/>
          </w:tcPr>
          <w:p w:rsidR="00FE5428" w:rsidRPr="007F58D9" w:rsidRDefault="00BD7620" w:rsidP="00FE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FE5428" w:rsidRPr="007F58D9" w:rsidRDefault="00BD7620" w:rsidP="00C8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2" w:type="dxa"/>
          </w:tcPr>
          <w:p w:rsidR="00FE5428" w:rsidRPr="007F58D9" w:rsidRDefault="00F42FD4" w:rsidP="00FE5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04" w:type="dxa"/>
          </w:tcPr>
          <w:p w:rsidR="00FE5428" w:rsidRPr="007F58D9" w:rsidRDefault="00FE5428" w:rsidP="00FE54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7ECE" w:rsidRDefault="000D7ECE" w:rsidP="00F463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CE" w:rsidRDefault="000D7ECE" w:rsidP="00F463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CE" w:rsidRDefault="000D7ECE" w:rsidP="00F463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ECE" w:rsidRDefault="000D7ECE" w:rsidP="00F463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51" w:rsidRDefault="00140010" w:rsidP="00F463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DC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тематический план</w:t>
      </w:r>
    </w:p>
    <w:tbl>
      <w:tblPr>
        <w:tblStyle w:val="a6"/>
        <w:tblW w:w="9759" w:type="dxa"/>
        <w:tblLook w:val="04A0"/>
      </w:tblPr>
      <w:tblGrid>
        <w:gridCol w:w="696"/>
        <w:gridCol w:w="2327"/>
        <w:gridCol w:w="808"/>
        <w:gridCol w:w="988"/>
        <w:gridCol w:w="1465"/>
        <w:gridCol w:w="1652"/>
        <w:gridCol w:w="1823"/>
      </w:tblGrid>
      <w:tr w:rsidR="00C86AC3" w:rsidRPr="00963469" w:rsidTr="006E169E">
        <w:tc>
          <w:tcPr>
            <w:tcW w:w="696" w:type="dxa"/>
            <w:vMerge w:val="restart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634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63469">
              <w:rPr>
                <w:rFonts w:ascii="Times New Roman" w:hAnsi="Times New Roman" w:cs="Times New Roman"/>
              </w:rPr>
              <w:t>/</w:t>
            </w:r>
            <w:proofErr w:type="spellStart"/>
            <w:r w:rsidRPr="009634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27" w:type="dxa"/>
            <w:vMerge w:val="restart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Наименование разделов, дисциплин и тем</w:t>
            </w:r>
          </w:p>
        </w:tc>
        <w:tc>
          <w:tcPr>
            <w:tcW w:w="808" w:type="dxa"/>
            <w:vMerge w:val="restart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4105" w:type="dxa"/>
            <w:gridSpan w:val="3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23" w:type="dxa"/>
            <w:vMerge w:val="restart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C86AC3" w:rsidRPr="00963469" w:rsidTr="006E169E">
        <w:tc>
          <w:tcPr>
            <w:tcW w:w="696" w:type="dxa"/>
            <w:vMerge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vMerge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Выездные занятия, стажировка, деловые игры и др.</w:t>
            </w: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23" w:type="dxa"/>
            <w:vMerge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6AC3" w:rsidRPr="00963469" w:rsidTr="006E169E">
        <w:tc>
          <w:tcPr>
            <w:tcW w:w="9759" w:type="dxa"/>
            <w:gridSpan w:val="7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69">
              <w:rPr>
                <w:rFonts w:ascii="Times New Roman" w:hAnsi="Times New Roman" w:cs="Times New Roman"/>
                <w:b/>
              </w:rPr>
              <w:t>Базовая часть</w:t>
            </w: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3469">
              <w:rPr>
                <w:rFonts w:ascii="Times New Roman" w:hAnsi="Times New Roman" w:cs="Times New Roman"/>
                <w:b/>
              </w:rPr>
              <w:t>Учебный раздел Р.1 Система государственного управления</w:t>
            </w:r>
          </w:p>
        </w:tc>
        <w:tc>
          <w:tcPr>
            <w:tcW w:w="808" w:type="dxa"/>
          </w:tcPr>
          <w:p w:rsidR="00C86AC3" w:rsidRPr="00963469" w:rsidRDefault="00C86AC3" w:rsidP="00F42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69">
              <w:rPr>
                <w:rFonts w:ascii="Times New Roman" w:hAnsi="Times New Roman" w:cs="Times New Roman"/>
                <w:b/>
              </w:rPr>
              <w:t>2</w:t>
            </w:r>
            <w:r w:rsidR="00F42FD4" w:rsidRPr="0096346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8" w:type="dxa"/>
          </w:tcPr>
          <w:p w:rsidR="00C86AC3" w:rsidRPr="00963469" w:rsidRDefault="00C86AC3" w:rsidP="00F42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69">
              <w:rPr>
                <w:rFonts w:ascii="Times New Roman" w:hAnsi="Times New Roman" w:cs="Times New Roman"/>
                <w:b/>
              </w:rPr>
              <w:t>1</w:t>
            </w:r>
            <w:r w:rsidR="00F42FD4" w:rsidRPr="009634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6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69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Административная реформа: принципы, сущность, содержание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Правоограничения, связанные с поступлением на государственную гражданскую службу и ее прохождением как антикоррупционный стандарт, обеспечивающий предупреждение коррупции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Соблюдение запретов, связанных с государственной службой, как способ обеспечения дисциплинарного режима</w:t>
            </w:r>
            <w:r w:rsidR="006E169E" w:rsidRPr="00963469">
              <w:rPr>
                <w:rFonts w:ascii="Times New Roman" w:hAnsi="Times New Roman" w:cs="Times New Roman"/>
              </w:rPr>
              <w:t xml:space="preserve"> на государственной гражданской службе и предупреждения коррупции</w:t>
            </w:r>
          </w:p>
        </w:tc>
        <w:tc>
          <w:tcPr>
            <w:tcW w:w="808" w:type="dxa"/>
          </w:tcPr>
          <w:p w:rsidR="00C86AC3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C86AC3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6E169E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1.</w:t>
            </w:r>
            <w:r w:rsidR="006E169E" w:rsidRPr="009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eastAsia="Times New Roman" w:hAnsi="Times New Roman"/>
                <w:lang w:eastAsia="ar-SA"/>
              </w:rPr>
              <w:t>Законодательство, регулирующее противодействие коррупции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6E169E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1.</w:t>
            </w:r>
            <w:r w:rsidR="006E169E" w:rsidRPr="0096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7" w:type="dxa"/>
          </w:tcPr>
          <w:p w:rsidR="00C86AC3" w:rsidRPr="00963469" w:rsidRDefault="006E169E" w:rsidP="006E169E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 xml:space="preserve">Антикоррупционная экспертиза </w:t>
            </w:r>
            <w:r w:rsidR="00C86AC3" w:rsidRPr="00963469">
              <w:rPr>
                <w:rFonts w:ascii="Times New Roman" w:hAnsi="Times New Roman" w:cs="Times New Roman"/>
              </w:rPr>
              <w:t xml:space="preserve">нормативных правовых актов </w:t>
            </w:r>
          </w:p>
        </w:tc>
        <w:tc>
          <w:tcPr>
            <w:tcW w:w="808" w:type="dxa"/>
          </w:tcPr>
          <w:p w:rsidR="00C86AC3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C86AC3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9E" w:rsidRPr="00963469" w:rsidTr="006E169E">
        <w:tc>
          <w:tcPr>
            <w:tcW w:w="696" w:type="dxa"/>
          </w:tcPr>
          <w:p w:rsidR="006E169E" w:rsidRPr="00963469" w:rsidRDefault="006E169E" w:rsidP="006E169E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327" w:type="dxa"/>
          </w:tcPr>
          <w:p w:rsidR="006E169E" w:rsidRPr="00963469" w:rsidRDefault="006E169E" w:rsidP="006E169E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Государственное и муниципальное управление: вопросы методологии и теории</w:t>
            </w:r>
          </w:p>
        </w:tc>
        <w:tc>
          <w:tcPr>
            <w:tcW w:w="808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9E" w:rsidRPr="00963469" w:rsidTr="006E169E">
        <w:tc>
          <w:tcPr>
            <w:tcW w:w="696" w:type="dxa"/>
          </w:tcPr>
          <w:p w:rsidR="006E169E" w:rsidRPr="00963469" w:rsidRDefault="006E169E" w:rsidP="006E169E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327" w:type="dxa"/>
          </w:tcPr>
          <w:p w:rsidR="006E169E" w:rsidRPr="00963469" w:rsidRDefault="006E169E" w:rsidP="006E169E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 xml:space="preserve">Влияние санкций </w:t>
            </w:r>
            <w:r w:rsidR="00B03905">
              <w:rPr>
                <w:rFonts w:ascii="Times New Roman" w:hAnsi="Times New Roman" w:cs="Times New Roman"/>
              </w:rPr>
              <w:t xml:space="preserve">на </w:t>
            </w:r>
            <w:r w:rsidRPr="00963469">
              <w:rPr>
                <w:rFonts w:ascii="Times New Roman" w:hAnsi="Times New Roman" w:cs="Times New Roman"/>
              </w:rPr>
              <w:t>экономическую безопасность России</w:t>
            </w:r>
          </w:p>
        </w:tc>
        <w:tc>
          <w:tcPr>
            <w:tcW w:w="808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FD4" w:rsidRPr="00963469" w:rsidTr="006E169E">
        <w:tc>
          <w:tcPr>
            <w:tcW w:w="696" w:type="dxa"/>
          </w:tcPr>
          <w:p w:rsidR="00F42FD4" w:rsidRPr="00963469" w:rsidRDefault="00F42FD4" w:rsidP="006E169E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327" w:type="dxa"/>
          </w:tcPr>
          <w:p w:rsidR="00F42FD4" w:rsidRPr="00963469" w:rsidRDefault="00F42FD4" w:rsidP="006E169E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 xml:space="preserve">Культура речи государственных </w:t>
            </w:r>
            <w:r w:rsidRPr="00963469">
              <w:rPr>
                <w:rFonts w:ascii="Times New Roman" w:hAnsi="Times New Roman" w:cs="Times New Roman"/>
              </w:rPr>
              <w:lastRenderedPageBreak/>
              <w:t>служащих и языковые особенности деловых бумаг и документов</w:t>
            </w:r>
          </w:p>
        </w:tc>
        <w:tc>
          <w:tcPr>
            <w:tcW w:w="808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88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lastRenderedPageBreak/>
              <w:t>2.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3469">
              <w:rPr>
                <w:rFonts w:ascii="Times New Roman" w:hAnsi="Times New Roman" w:cs="Times New Roman"/>
                <w:b/>
                <w:i/>
              </w:rPr>
              <w:t>Вариативная составляющая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469">
              <w:rPr>
                <w:rFonts w:ascii="Times New Roman" w:hAnsi="Times New Roman" w:cs="Times New Roman"/>
                <w:b/>
                <w:i/>
              </w:rPr>
              <w:t>1</w:t>
            </w:r>
            <w:r w:rsidR="00F42FD4" w:rsidRPr="00963469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469">
              <w:rPr>
                <w:rFonts w:ascii="Times New Roman" w:hAnsi="Times New Roman" w:cs="Times New Roman"/>
                <w:b/>
                <w:i/>
              </w:rPr>
              <w:t>1</w:t>
            </w:r>
            <w:r w:rsidR="00F42FD4" w:rsidRPr="00963469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469">
              <w:rPr>
                <w:rFonts w:ascii="Times New Roman" w:hAnsi="Times New Roman" w:cs="Times New Roman"/>
                <w:b/>
                <w:i/>
              </w:rPr>
              <w:t>Собеседование</w:t>
            </w: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3469">
              <w:rPr>
                <w:rFonts w:ascii="Times New Roman" w:hAnsi="Times New Roman" w:cs="Times New Roman"/>
                <w:b/>
                <w:i/>
              </w:rPr>
              <w:t>Социально-психологические аспекты работы государственных служащих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469">
              <w:rPr>
                <w:rFonts w:ascii="Times New Roman" w:hAnsi="Times New Roman" w:cs="Times New Roman"/>
                <w:b/>
                <w:i/>
              </w:rPr>
              <w:t>1</w:t>
            </w:r>
            <w:r w:rsidR="00F42FD4" w:rsidRPr="00963469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469">
              <w:rPr>
                <w:rFonts w:ascii="Times New Roman" w:hAnsi="Times New Roman" w:cs="Times New Roman"/>
                <w:b/>
                <w:i/>
              </w:rPr>
              <w:t>1</w:t>
            </w:r>
            <w:r w:rsidR="00F42FD4" w:rsidRPr="00963469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469">
              <w:rPr>
                <w:rFonts w:ascii="Times New Roman" w:hAnsi="Times New Roman" w:cs="Times New Roman"/>
                <w:b/>
                <w:i/>
              </w:rPr>
              <w:t>Собеседование</w:t>
            </w: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2.1.</w:t>
            </w:r>
            <w:r w:rsidR="006E169E" w:rsidRPr="0096346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Развитие эмоционального интеллекта государственных служащих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2.1.</w:t>
            </w:r>
            <w:r w:rsidR="006E169E" w:rsidRPr="0096346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 xml:space="preserve">Произвольная регуляция состояний 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2.1.</w:t>
            </w:r>
            <w:r w:rsidR="006E169E" w:rsidRPr="00963469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963469">
              <w:rPr>
                <w:rFonts w:ascii="Times New Roman" w:eastAsia="Times New Roman" w:hAnsi="Times New Roman" w:cs="Times New Roman"/>
                <w:i/>
                <w:lang w:eastAsia="ar-SA"/>
              </w:rPr>
              <w:t>Психологические условия противодействия коррупции и социальные представления о ней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2.1.</w:t>
            </w:r>
            <w:r w:rsidR="006E169E" w:rsidRPr="0096346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963469">
              <w:rPr>
                <w:rFonts w:ascii="Times New Roman" w:eastAsia="Times New Roman" w:hAnsi="Times New Roman" w:cs="Times New Roman"/>
                <w:i/>
                <w:lang w:eastAsia="ar-SA"/>
              </w:rPr>
              <w:t>Возможности и ограничения психологических методов борьбы с коррупцией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42FD4" w:rsidRPr="00963469" w:rsidTr="006E169E">
        <w:tc>
          <w:tcPr>
            <w:tcW w:w="696" w:type="dxa"/>
          </w:tcPr>
          <w:p w:rsidR="00F42FD4" w:rsidRPr="00963469" w:rsidRDefault="00F42FD4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2.1.5</w:t>
            </w:r>
          </w:p>
        </w:tc>
        <w:tc>
          <w:tcPr>
            <w:tcW w:w="2327" w:type="dxa"/>
          </w:tcPr>
          <w:p w:rsidR="00F42FD4" w:rsidRPr="00963469" w:rsidRDefault="00F42FD4" w:rsidP="00C86AC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963469">
              <w:rPr>
                <w:rFonts w:ascii="Times New Roman" w:eastAsia="Times New Roman" w:hAnsi="Times New Roman" w:cs="Times New Roman"/>
                <w:i/>
                <w:lang w:eastAsia="ar-SA"/>
              </w:rPr>
              <w:t>Мораль и этика в противодействии коррупции</w:t>
            </w:r>
          </w:p>
        </w:tc>
        <w:tc>
          <w:tcPr>
            <w:tcW w:w="808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88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5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2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23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2.2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3469">
              <w:rPr>
                <w:rFonts w:ascii="Times New Roman" w:hAnsi="Times New Roman" w:cs="Times New Roman"/>
                <w:b/>
                <w:i/>
              </w:rPr>
              <w:t>Профессиональная этика и этикет государственного служащего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469">
              <w:rPr>
                <w:rFonts w:ascii="Times New Roman" w:hAnsi="Times New Roman" w:cs="Times New Roman"/>
                <w:b/>
                <w:i/>
              </w:rPr>
              <w:t>1</w:t>
            </w:r>
            <w:r w:rsidR="00F42FD4" w:rsidRPr="00963469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469">
              <w:rPr>
                <w:rFonts w:ascii="Times New Roman" w:hAnsi="Times New Roman" w:cs="Times New Roman"/>
                <w:b/>
                <w:i/>
              </w:rPr>
              <w:t>1</w:t>
            </w:r>
            <w:r w:rsidR="00F42FD4" w:rsidRPr="00963469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469">
              <w:rPr>
                <w:rFonts w:ascii="Times New Roman" w:hAnsi="Times New Roman" w:cs="Times New Roman"/>
                <w:b/>
                <w:i/>
              </w:rPr>
              <w:t>Собеседование</w:t>
            </w: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2.2.1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Правовые основы служебного поведения государственных служащих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2.2.2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Административная этика как вид профессиональной этики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2.2.3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Принципы профессиональной этики государственных служащих</w:t>
            </w:r>
          </w:p>
        </w:tc>
        <w:tc>
          <w:tcPr>
            <w:tcW w:w="808" w:type="dxa"/>
          </w:tcPr>
          <w:p w:rsidR="00C86AC3" w:rsidRPr="00963469" w:rsidRDefault="00F42FD4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2" w:type="dxa"/>
          </w:tcPr>
          <w:p w:rsidR="00C86AC3" w:rsidRPr="00963469" w:rsidRDefault="00F42FD4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63469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86AC3" w:rsidRPr="00963469" w:rsidTr="006E169E">
        <w:tc>
          <w:tcPr>
            <w:tcW w:w="9759" w:type="dxa"/>
            <w:gridSpan w:val="7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69">
              <w:rPr>
                <w:rFonts w:ascii="Times New Roman" w:hAnsi="Times New Roman" w:cs="Times New Roman"/>
                <w:b/>
              </w:rPr>
              <w:t>Профильная часть</w:t>
            </w: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3469">
              <w:rPr>
                <w:rFonts w:ascii="Times New Roman" w:hAnsi="Times New Roman" w:cs="Times New Roman"/>
                <w:b/>
              </w:rPr>
              <w:t xml:space="preserve">Учебный раздел Р.2. </w:t>
            </w:r>
            <w:r w:rsidRPr="00963469">
              <w:rPr>
                <w:rFonts w:ascii="Times New Roman" w:eastAsia="Times New Roman" w:hAnsi="Times New Roman" w:cs="Times New Roman"/>
                <w:b/>
              </w:rPr>
              <w:t>Механизмы противодействия коррупции и экстремизму в РФ</w:t>
            </w:r>
          </w:p>
        </w:tc>
        <w:tc>
          <w:tcPr>
            <w:tcW w:w="808" w:type="dxa"/>
          </w:tcPr>
          <w:p w:rsidR="00C86AC3" w:rsidRPr="00963469" w:rsidRDefault="00BD7620" w:rsidP="00C86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88" w:type="dxa"/>
          </w:tcPr>
          <w:p w:rsidR="00C86AC3" w:rsidRPr="00963469" w:rsidRDefault="00BD7620" w:rsidP="00C86A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C86AC3" w:rsidRPr="00963469" w:rsidRDefault="00F42FD4" w:rsidP="00C86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6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3469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 xml:space="preserve">Электронное </w:t>
            </w:r>
            <w:r w:rsidRPr="00963469">
              <w:rPr>
                <w:rFonts w:ascii="Times New Roman" w:hAnsi="Times New Roman" w:cs="Times New Roman"/>
              </w:rPr>
              <w:lastRenderedPageBreak/>
              <w:t>правительство в деятельности органов исполнительной власти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Федеральное законодательство в сфере противодействия экстремизму. Законодательство субъектов РФ и система муниципальных правовых актов по противодействию экстремизму</w:t>
            </w:r>
          </w:p>
        </w:tc>
        <w:tc>
          <w:tcPr>
            <w:tcW w:w="808" w:type="dxa"/>
          </w:tcPr>
          <w:p w:rsidR="00C86AC3" w:rsidRPr="00963469" w:rsidRDefault="00BD7620" w:rsidP="00C8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C86AC3" w:rsidRPr="00963469" w:rsidRDefault="00BD7620" w:rsidP="00C8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C86AC3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327" w:type="dxa"/>
          </w:tcPr>
          <w:p w:rsidR="00C86AC3" w:rsidRPr="00963469" w:rsidRDefault="00C86AC3" w:rsidP="00C86AC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 xml:space="preserve">Кадровые технологии на государственной гражданской службе как метод </w:t>
            </w:r>
            <w:proofErr w:type="gramStart"/>
            <w:r w:rsidRPr="00963469">
              <w:rPr>
                <w:rFonts w:ascii="Times New Roman" w:hAnsi="Times New Roman" w:cs="Times New Roman"/>
              </w:rPr>
              <w:t>повышения эффективности деятельности органов исполнительной власти</w:t>
            </w:r>
            <w:proofErr w:type="gramEnd"/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9E" w:rsidRPr="00963469" w:rsidTr="006E169E">
        <w:tc>
          <w:tcPr>
            <w:tcW w:w="696" w:type="dxa"/>
          </w:tcPr>
          <w:p w:rsidR="006E169E" w:rsidRPr="00963469" w:rsidRDefault="006E169E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6E169E" w:rsidRPr="00963469" w:rsidRDefault="006E169E" w:rsidP="00C86AC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Законодательство о государственной гражданской службе РФ</w:t>
            </w:r>
          </w:p>
        </w:tc>
        <w:tc>
          <w:tcPr>
            <w:tcW w:w="808" w:type="dxa"/>
          </w:tcPr>
          <w:p w:rsidR="006E169E" w:rsidRPr="00963469" w:rsidRDefault="00BD7620" w:rsidP="00C8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6E169E" w:rsidRPr="00963469" w:rsidRDefault="00BD7620" w:rsidP="00C8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9E" w:rsidRPr="00963469" w:rsidTr="006E169E">
        <w:tc>
          <w:tcPr>
            <w:tcW w:w="696" w:type="dxa"/>
          </w:tcPr>
          <w:p w:rsidR="006E169E" w:rsidRPr="00963469" w:rsidRDefault="006E169E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6E169E" w:rsidRPr="00963469" w:rsidRDefault="006E169E" w:rsidP="00C86AC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Уголовно – правовые меры противодействия коррупции</w:t>
            </w:r>
          </w:p>
        </w:tc>
        <w:tc>
          <w:tcPr>
            <w:tcW w:w="808" w:type="dxa"/>
          </w:tcPr>
          <w:p w:rsidR="006E169E" w:rsidRPr="00963469" w:rsidRDefault="00BD7620" w:rsidP="00C8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6E169E" w:rsidRPr="00963469" w:rsidRDefault="00BD7620" w:rsidP="00C8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9E" w:rsidRPr="00963469" w:rsidTr="006E169E">
        <w:tc>
          <w:tcPr>
            <w:tcW w:w="696" w:type="dxa"/>
          </w:tcPr>
          <w:p w:rsidR="006E169E" w:rsidRPr="00963469" w:rsidRDefault="006E169E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6E169E" w:rsidRPr="00963469" w:rsidRDefault="006E169E" w:rsidP="00C86AC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Реализация функций и полномочий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808" w:type="dxa"/>
          </w:tcPr>
          <w:p w:rsidR="006E169E" w:rsidRPr="00963469" w:rsidRDefault="00BD7620" w:rsidP="00C8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6E169E" w:rsidRPr="00963469" w:rsidRDefault="00BD7620" w:rsidP="00C8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9E" w:rsidRPr="00963469" w:rsidTr="006E169E">
        <w:tc>
          <w:tcPr>
            <w:tcW w:w="696" w:type="dxa"/>
          </w:tcPr>
          <w:p w:rsidR="006E169E" w:rsidRPr="00963469" w:rsidRDefault="006E169E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6E169E" w:rsidRPr="00963469" w:rsidRDefault="006E169E" w:rsidP="00C86AC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Психологические аспекты терроризма и экстремизма</w:t>
            </w:r>
          </w:p>
        </w:tc>
        <w:tc>
          <w:tcPr>
            <w:tcW w:w="808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9E" w:rsidRPr="00963469" w:rsidTr="006E169E">
        <w:tc>
          <w:tcPr>
            <w:tcW w:w="696" w:type="dxa"/>
          </w:tcPr>
          <w:p w:rsidR="006E169E" w:rsidRPr="00963469" w:rsidRDefault="006E169E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6E169E" w:rsidRPr="00963469" w:rsidRDefault="006E169E" w:rsidP="00C86AC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Кибертерроризм как угроза национальной безопасности</w:t>
            </w:r>
          </w:p>
        </w:tc>
        <w:tc>
          <w:tcPr>
            <w:tcW w:w="808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69E" w:rsidRPr="00963469" w:rsidTr="006E169E">
        <w:tc>
          <w:tcPr>
            <w:tcW w:w="696" w:type="dxa"/>
          </w:tcPr>
          <w:p w:rsidR="006E169E" w:rsidRPr="00963469" w:rsidRDefault="006E169E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6E169E" w:rsidRPr="00963469" w:rsidRDefault="00F42FD4" w:rsidP="00C86AC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Государственная политика РФ в области противодействия коррупции</w:t>
            </w:r>
          </w:p>
        </w:tc>
        <w:tc>
          <w:tcPr>
            <w:tcW w:w="808" w:type="dxa"/>
          </w:tcPr>
          <w:p w:rsidR="006E169E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" w:type="dxa"/>
          </w:tcPr>
          <w:p w:rsidR="006E169E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6E169E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6E169E" w:rsidRPr="00963469" w:rsidRDefault="006E169E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FD4" w:rsidRPr="00963469" w:rsidTr="006E169E">
        <w:tc>
          <w:tcPr>
            <w:tcW w:w="696" w:type="dxa"/>
          </w:tcPr>
          <w:p w:rsidR="00F42FD4" w:rsidRPr="00963469" w:rsidRDefault="00F42FD4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</w:tcPr>
          <w:p w:rsidR="00F42FD4" w:rsidRPr="00963469" w:rsidRDefault="00F42FD4" w:rsidP="00C86AC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 xml:space="preserve">Международное право в области борьбы с коррупцией </w:t>
            </w:r>
            <w:r w:rsidRPr="00963469">
              <w:rPr>
                <w:rFonts w:ascii="Times New Roman" w:hAnsi="Times New Roman" w:cs="Times New Roman"/>
              </w:rPr>
              <w:lastRenderedPageBreak/>
              <w:t>и взяточничеством</w:t>
            </w:r>
          </w:p>
        </w:tc>
        <w:tc>
          <w:tcPr>
            <w:tcW w:w="808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88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</w:tcPr>
          <w:p w:rsidR="00F42FD4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C3" w:rsidRPr="00963469" w:rsidTr="006E169E">
        <w:tc>
          <w:tcPr>
            <w:tcW w:w="696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27" w:type="dxa"/>
          </w:tcPr>
          <w:p w:rsidR="00C86AC3" w:rsidRPr="00963469" w:rsidRDefault="00EB0527" w:rsidP="00C86AC3">
            <w:pPr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И</w:t>
            </w:r>
            <w:r w:rsidR="00590412" w:rsidRPr="00963469">
              <w:rPr>
                <w:rFonts w:ascii="Times New Roman" w:hAnsi="Times New Roman" w:cs="Times New Roman"/>
              </w:rPr>
              <w:t>тоговая</w:t>
            </w:r>
            <w:r w:rsidR="00C86AC3" w:rsidRPr="00963469">
              <w:rPr>
                <w:rFonts w:ascii="Times New Roman" w:hAnsi="Times New Roman" w:cs="Times New Roman"/>
              </w:rPr>
              <w:t xml:space="preserve"> аттестация</w:t>
            </w:r>
          </w:p>
        </w:tc>
        <w:tc>
          <w:tcPr>
            <w:tcW w:w="808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Экзамен в форме тестирования</w:t>
            </w:r>
          </w:p>
        </w:tc>
      </w:tr>
      <w:tr w:rsidR="00C86AC3" w:rsidRPr="00963469" w:rsidTr="006E169E">
        <w:tc>
          <w:tcPr>
            <w:tcW w:w="3023" w:type="dxa"/>
            <w:gridSpan w:val="2"/>
          </w:tcPr>
          <w:p w:rsidR="00C86AC3" w:rsidRPr="00963469" w:rsidRDefault="00C86AC3" w:rsidP="00C86AC3">
            <w:pPr>
              <w:jc w:val="both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08" w:type="dxa"/>
          </w:tcPr>
          <w:p w:rsidR="00C86AC3" w:rsidRPr="00963469" w:rsidRDefault="00BD7620" w:rsidP="00C86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8" w:type="dxa"/>
          </w:tcPr>
          <w:p w:rsidR="00C86AC3" w:rsidRPr="00963469" w:rsidRDefault="00C86AC3" w:rsidP="00BD7620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2</w:t>
            </w:r>
            <w:r w:rsidR="00BD76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5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C86AC3" w:rsidRPr="00963469" w:rsidRDefault="00F42FD4" w:rsidP="00C86AC3">
            <w:pPr>
              <w:jc w:val="center"/>
              <w:rPr>
                <w:rFonts w:ascii="Times New Roman" w:hAnsi="Times New Roman" w:cs="Times New Roman"/>
              </w:rPr>
            </w:pPr>
            <w:r w:rsidRPr="009634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23" w:type="dxa"/>
          </w:tcPr>
          <w:p w:rsidR="00C86AC3" w:rsidRPr="00963469" w:rsidRDefault="00C86AC3" w:rsidP="00C86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428" w:rsidRDefault="00FE5428" w:rsidP="00F463D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10" w:rsidRPr="007D282C" w:rsidRDefault="00140010" w:rsidP="00590412">
      <w:pPr>
        <w:pStyle w:val="23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360" w:hanging="360"/>
        <w:jc w:val="center"/>
        <w:rPr>
          <w:b/>
          <w:sz w:val="28"/>
          <w:szCs w:val="28"/>
        </w:rPr>
      </w:pPr>
      <w:bookmarkStart w:id="5" w:name="bookmark4"/>
      <w:r w:rsidRPr="007D282C">
        <w:rPr>
          <w:b/>
          <w:color w:val="000000"/>
          <w:sz w:val="28"/>
          <w:szCs w:val="28"/>
        </w:rPr>
        <w:t>Календарный учебный график</w:t>
      </w:r>
      <w:bookmarkEnd w:id="5"/>
    </w:p>
    <w:p w:rsidR="00CD2C2F" w:rsidRDefault="007D282C" w:rsidP="007D2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82C">
        <w:rPr>
          <w:rFonts w:ascii="Times New Roman" w:hAnsi="Times New Roman" w:cs="Times New Roman"/>
          <w:sz w:val="28"/>
          <w:szCs w:val="28"/>
        </w:rPr>
        <w:t xml:space="preserve">Календарный график определятся в соответствии с </w:t>
      </w:r>
      <w:r w:rsidRPr="007D282C">
        <w:rPr>
          <w:rFonts w:ascii="Times New Roman" w:hAnsi="Times New Roman" w:cs="Times New Roman"/>
          <w:bCs/>
          <w:sz w:val="28"/>
          <w:szCs w:val="28"/>
        </w:rPr>
        <w:t>Постановлением Администрация Курской области от 30 декабря 2013 г. N 1047-па «Об утверждении плана развития государственной гражданской службы Курской области на 2014 - 2018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2"/>
        <w:gridCol w:w="3287"/>
        <w:gridCol w:w="1930"/>
        <w:gridCol w:w="2251"/>
      </w:tblGrid>
      <w:tr w:rsidR="00EB0527" w:rsidTr="00EB052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7" w:rsidRDefault="00EB0527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7" w:rsidRDefault="00EB0527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Часов в день (аудиторных)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7" w:rsidRDefault="00EB0527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Дней в неделю (аудиторных)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7" w:rsidRDefault="00EB0527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Общая продолжительность программы</w:t>
            </w:r>
          </w:p>
        </w:tc>
      </w:tr>
      <w:tr w:rsidR="00EB0527" w:rsidTr="00EB052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7" w:rsidRDefault="00EB0527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Очная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7" w:rsidRDefault="00EB0527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7" w:rsidRDefault="00EB0527">
            <w:pPr>
              <w:pStyle w:val="ac"/>
              <w:keepNext w:val="0"/>
              <w:widowControl w:val="0"/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7" w:rsidRDefault="00EB0527">
            <w:pPr>
              <w:pStyle w:val="ac"/>
              <w:keepNext w:val="0"/>
              <w:widowControl w:val="0"/>
              <w:spacing w:line="276" w:lineRule="auto"/>
              <w:ind w:left="72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 недели</w:t>
            </w:r>
          </w:p>
        </w:tc>
      </w:tr>
    </w:tbl>
    <w:p w:rsidR="00EB0527" w:rsidRPr="00F463DC" w:rsidRDefault="00EB0527" w:rsidP="007D2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10" w:rsidRPr="00763057" w:rsidRDefault="00140010" w:rsidP="00590412">
      <w:pPr>
        <w:pStyle w:val="2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right="20" w:firstLine="851"/>
        <w:rPr>
          <w:b/>
          <w:sz w:val="28"/>
          <w:szCs w:val="28"/>
        </w:rPr>
      </w:pPr>
      <w:r w:rsidRPr="00763057">
        <w:rPr>
          <w:b/>
          <w:sz w:val="28"/>
          <w:szCs w:val="28"/>
        </w:rPr>
        <w:t xml:space="preserve">Рабочие программы </w:t>
      </w:r>
      <w:r w:rsidR="00CD2C2F" w:rsidRPr="00763057">
        <w:rPr>
          <w:b/>
          <w:sz w:val="28"/>
          <w:szCs w:val="28"/>
        </w:rPr>
        <w:t>учебных разделов</w:t>
      </w:r>
      <w:r w:rsidR="008B36DE" w:rsidRPr="00763057">
        <w:rPr>
          <w:b/>
          <w:sz w:val="28"/>
          <w:szCs w:val="28"/>
        </w:rPr>
        <w:t xml:space="preserve"> (предметов, модулей)</w:t>
      </w:r>
    </w:p>
    <w:p w:rsidR="00140010" w:rsidRPr="00763057" w:rsidRDefault="00140010" w:rsidP="00EB0527">
      <w:pPr>
        <w:pStyle w:val="21"/>
        <w:shd w:val="clear" w:color="auto" w:fill="auto"/>
        <w:tabs>
          <w:tab w:val="left" w:pos="49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763057">
        <w:rPr>
          <w:sz w:val="28"/>
          <w:szCs w:val="28"/>
        </w:rPr>
        <w:t xml:space="preserve">Рабочая программа </w:t>
      </w:r>
      <w:r w:rsidR="00CD2C2F" w:rsidRPr="00763057">
        <w:rPr>
          <w:sz w:val="28"/>
          <w:szCs w:val="28"/>
        </w:rPr>
        <w:t>раздела 1</w:t>
      </w:r>
      <w:r w:rsidR="00E83B8C" w:rsidRPr="00763057">
        <w:rPr>
          <w:sz w:val="28"/>
          <w:szCs w:val="28"/>
        </w:rPr>
        <w:t xml:space="preserve"> </w:t>
      </w:r>
      <w:r w:rsidRPr="00763057">
        <w:rPr>
          <w:sz w:val="28"/>
          <w:szCs w:val="28"/>
        </w:rPr>
        <w:t>«</w:t>
      </w:r>
      <w:r w:rsidR="00FE5428" w:rsidRPr="00763057">
        <w:rPr>
          <w:sz w:val="28"/>
          <w:szCs w:val="28"/>
        </w:rPr>
        <w:t>Система государственного управления</w:t>
      </w:r>
      <w:r w:rsidRPr="00763057">
        <w:rPr>
          <w:sz w:val="28"/>
          <w:szCs w:val="28"/>
        </w:rPr>
        <w:t>».</w:t>
      </w:r>
    </w:p>
    <w:p w:rsidR="00140010" w:rsidRPr="00763057" w:rsidRDefault="00140010" w:rsidP="00EB0527">
      <w:pPr>
        <w:pStyle w:val="21"/>
        <w:shd w:val="clear" w:color="auto" w:fill="auto"/>
        <w:tabs>
          <w:tab w:val="left" w:pos="149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763057">
        <w:rPr>
          <w:sz w:val="28"/>
          <w:szCs w:val="28"/>
        </w:rPr>
        <w:t xml:space="preserve">Цели модуля: получение </w:t>
      </w:r>
      <w:r w:rsidR="00E83B8C" w:rsidRPr="00763057">
        <w:rPr>
          <w:sz w:val="28"/>
          <w:szCs w:val="28"/>
        </w:rPr>
        <w:t>обновление и систематизация знаний о системе государственного управления в РФ.</w:t>
      </w:r>
    </w:p>
    <w:p w:rsidR="00140010" w:rsidRPr="00763057" w:rsidRDefault="00140010" w:rsidP="00EB0527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sz w:val="28"/>
          <w:szCs w:val="28"/>
        </w:rPr>
      </w:pPr>
      <w:r w:rsidRPr="00763057">
        <w:rPr>
          <w:sz w:val="28"/>
          <w:szCs w:val="28"/>
        </w:rPr>
        <w:t xml:space="preserve">Тематическое содержание </w:t>
      </w:r>
      <w:r w:rsidR="005E7BB2" w:rsidRPr="00763057">
        <w:rPr>
          <w:sz w:val="28"/>
          <w:szCs w:val="28"/>
        </w:rPr>
        <w:t>раздела</w:t>
      </w:r>
      <w:r w:rsidRPr="00763057">
        <w:rPr>
          <w:sz w:val="28"/>
          <w:szCs w:val="28"/>
        </w:rPr>
        <w:t xml:space="preserve"> 1.</w:t>
      </w:r>
    </w:p>
    <w:p w:rsidR="0010165B" w:rsidRPr="00763057" w:rsidRDefault="0010165B" w:rsidP="00EB0527">
      <w:pPr>
        <w:pStyle w:val="ab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763057">
        <w:rPr>
          <w:b/>
          <w:sz w:val="28"/>
          <w:szCs w:val="28"/>
        </w:rPr>
        <w:t>Административная реформа: принцип, сущность, содержание</w:t>
      </w:r>
    </w:p>
    <w:p w:rsidR="0010165B" w:rsidRPr="00763057" w:rsidRDefault="0010165B" w:rsidP="00EB0527">
      <w:pPr>
        <w:pStyle w:val="Style5"/>
        <w:widowControl/>
        <w:spacing w:line="240" w:lineRule="auto"/>
        <w:ind w:firstLine="851"/>
        <w:jc w:val="both"/>
        <w:rPr>
          <w:b/>
          <w:sz w:val="28"/>
          <w:szCs w:val="28"/>
        </w:rPr>
      </w:pPr>
      <w:r w:rsidRPr="00763057">
        <w:rPr>
          <w:rFonts w:eastAsia="Calibri"/>
          <w:sz w:val="28"/>
          <w:szCs w:val="28"/>
        </w:rPr>
        <w:t xml:space="preserve">Организационно-правовые основы системы государственного и муниципального управления в Российской Федерации. </w:t>
      </w:r>
      <w:r w:rsidRPr="00763057">
        <w:rPr>
          <w:rStyle w:val="FontStyle12"/>
          <w:rFonts w:eastAsia="Calibri"/>
          <w:sz w:val="28"/>
          <w:szCs w:val="28"/>
        </w:rPr>
        <w:t>Исторический опыт становления государственной службы в России. Административная реформа: сущность, принципы, содержание. Управление по результатам как метод административного менеджмента. Разработка и внедрение стандартов государственных услуг, предоставляемых органами исполнительной власти. Административные регламенты в органах исполнительной власти: принципы, технологии разработки. Функции органов государственной власти: мониторинг и оптимизация. Повышение эффективности взаимодействия органов исполнительной власти и гражданского общества. Законодательное обеспечение предупреждения коррупции в органах государственной власти и местного самоуправления.</w:t>
      </w:r>
      <w:r w:rsidRPr="00763057">
        <w:rPr>
          <w:b/>
          <w:sz w:val="28"/>
          <w:szCs w:val="28"/>
        </w:rPr>
        <w:t xml:space="preserve"> </w:t>
      </w:r>
    </w:p>
    <w:p w:rsidR="0010165B" w:rsidRPr="00763057" w:rsidRDefault="0010165B" w:rsidP="00EB0527">
      <w:pPr>
        <w:pStyle w:val="Style5"/>
        <w:widowControl/>
        <w:spacing w:line="24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763057">
        <w:rPr>
          <w:b/>
          <w:sz w:val="28"/>
          <w:szCs w:val="28"/>
        </w:rPr>
        <w:t>Правоограничения, связанные с поступлением на государственную гражданскую службу и ее прохождением как антикоррупционный стандарт, обеспечивающий предупреждение коррупции</w:t>
      </w:r>
      <w:r w:rsidRPr="00763057">
        <w:rPr>
          <w:sz w:val="28"/>
          <w:szCs w:val="28"/>
          <w:shd w:val="clear" w:color="auto" w:fill="FFFFFF"/>
        </w:rPr>
        <w:t xml:space="preserve"> </w:t>
      </w:r>
    </w:p>
    <w:p w:rsidR="0010165B" w:rsidRPr="00763057" w:rsidRDefault="0010165B" w:rsidP="00EB0527">
      <w:pPr>
        <w:pStyle w:val="Style5"/>
        <w:widowControl/>
        <w:spacing w:line="240" w:lineRule="auto"/>
        <w:ind w:firstLine="851"/>
        <w:jc w:val="both"/>
        <w:rPr>
          <w:b/>
          <w:sz w:val="28"/>
          <w:szCs w:val="28"/>
          <w:lang w:eastAsia="ar-SA"/>
        </w:rPr>
      </w:pPr>
      <w:r w:rsidRPr="00763057">
        <w:rPr>
          <w:sz w:val="28"/>
          <w:szCs w:val="28"/>
          <w:shd w:val="clear" w:color="auto" w:fill="FFFFFF"/>
        </w:rPr>
        <w:t>Понятие, цели и функции правоограничений на государственной службе. Классификация правоограничений на государственной службе. Правоограничения государственных служащих в зарубежной практике. Ограничения, связанные с возможностью поступления гражданина на государственную службу и нахождения государственного служащего на ней. Запреты, действующие во время прохождения государственной службы и после увольнения с нее.</w:t>
      </w:r>
    </w:p>
    <w:p w:rsidR="0010165B" w:rsidRPr="00763057" w:rsidRDefault="0010165B" w:rsidP="00EB0527">
      <w:pPr>
        <w:pStyle w:val="ab"/>
        <w:spacing w:before="0" w:beforeAutospacing="0" w:after="0" w:afterAutospacing="0"/>
        <w:ind w:firstLine="851"/>
        <w:jc w:val="both"/>
        <w:rPr>
          <w:b/>
          <w:sz w:val="32"/>
          <w:szCs w:val="28"/>
        </w:rPr>
      </w:pPr>
      <w:r w:rsidRPr="00763057">
        <w:rPr>
          <w:b/>
          <w:sz w:val="28"/>
          <w:szCs w:val="28"/>
        </w:rPr>
        <w:lastRenderedPageBreak/>
        <w:t xml:space="preserve">Соблюдение запретов, связанных с государственной гражданской службой, как способ обеспечения дисциплинарного режима </w:t>
      </w:r>
      <w:r w:rsidR="00763057" w:rsidRPr="00763057">
        <w:rPr>
          <w:b/>
          <w:sz w:val="28"/>
        </w:rPr>
        <w:t>на государственной гражданской службе и предупреждения коррупции</w:t>
      </w:r>
    </w:p>
    <w:p w:rsidR="0010165B" w:rsidRPr="00763057" w:rsidRDefault="0010165B" w:rsidP="00EB05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057">
        <w:rPr>
          <w:rFonts w:ascii="Times New Roman" w:eastAsia="Calibri" w:hAnsi="Times New Roman" w:cs="Times New Roman"/>
          <w:sz w:val="28"/>
          <w:szCs w:val="28"/>
        </w:rPr>
        <w:t>Понятие запретов,</w:t>
      </w:r>
      <w:r w:rsidRPr="0076305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связанных с государственной гражданской службой. Виды запретов, связанных с государственной гражданской службой. Способы обеспечения дисциплинарного режима на государственной службе.</w:t>
      </w:r>
    </w:p>
    <w:p w:rsidR="00763057" w:rsidRPr="00763057" w:rsidRDefault="00763057" w:rsidP="00763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3057">
        <w:rPr>
          <w:rFonts w:ascii="Times New Roman" w:eastAsia="Calibri" w:hAnsi="Times New Roman" w:cs="Times New Roman"/>
          <w:b/>
          <w:sz w:val="28"/>
          <w:szCs w:val="28"/>
        </w:rPr>
        <w:t>Законодательство, регулирующее противодействие коррупции</w:t>
      </w:r>
    </w:p>
    <w:p w:rsidR="00763057" w:rsidRPr="00763057" w:rsidRDefault="00763057" w:rsidP="00763057">
      <w:pPr>
        <w:spacing w:after="0" w:line="240" w:lineRule="auto"/>
        <w:ind w:firstLine="851"/>
        <w:jc w:val="both"/>
        <w:rPr>
          <w:rStyle w:val="FontStyle12"/>
          <w:sz w:val="28"/>
          <w:szCs w:val="28"/>
        </w:rPr>
      </w:pPr>
      <w:r w:rsidRPr="00763057">
        <w:rPr>
          <w:rStyle w:val="FontStyle12"/>
          <w:sz w:val="28"/>
          <w:szCs w:val="28"/>
        </w:rPr>
        <w:t>Понятие коррупции. Исторические аспекты противодействия коррупции в России. Разработка проекта Федерального закона «О противодействии коррупции». Международные правовые акты в сфере противодействия коррупции. Уголовное законодательство в сфере противодействия коррупции. Законодательство об административных правонарушениях коррупционной направленности. Законодательство о государственной гражданской службе как средство противодействия коррупции. Концепция административной реформы о противодействии коррупции. Законодательство Курской области о противодействии коррупции.</w:t>
      </w:r>
    </w:p>
    <w:p w:rsidR="00FE5428" w:rsidRPr="00763057" w:rsidRDefault="00763057" w:rsidP="00EB05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763057">
        <w:rPr>
          <w:rFonts w:ascii="Times New Roman" w:hAnsi="Times New Roman" w:cs="Times New Roman"/>
          <w:b/>
          <w:sz w:val="28"/>
        </w:rPr>
        <w:t>Антикоррупционная экспертиза нормативных правовых актов</w:t>
      </w:r>
    </w:p>
    <w:p w:rsidR="007F5411" w:rsidRPr="00763057" w:rsidRDefault="007F5411" w:rsidP="00EB052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057">
        <w:rPr>
          <w:rFonts w:ascii="Times New Roman" w:eastAsia="Calibri" w:hAnsi="Times New Roman" w:cs="Times New Roman"/>
          <w:sz w:val="28"/>
          <w:szCs w:val="28"/>
        </w:rPr>
        <w:t>Историко-правовой аспект развития антикоррупционной экспертизы в России. Цель, задачи, предмет, объект и основные принципы организации антикоррупционной экспертизы нормативных правовых актов. Нормативно-правовые и организационные основы антикоррупционной экспертизы проектов нормативных правовых актов.</w:t>
      </w:r>
    </w:p>
    <w:p w:rsidR="00763057" w:rsidRDefault="00763057" w:rsidP="00E123D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03905">
        <w:rPr>
          <w:rFonts w:ascii="Times New Roman" w:hAnsi="Times New Roman" w:cs="Times New Roman"/>
          <w:b/>
          <w:sz w:val="28"/>
        </w:rPr>
        <w:t>Государственное и муниципальное управление: вопросы методологии и теории</w:t>
      </w:r>
    </w:p>
    <w:p w:rsidR="00B03905" w:rsidRPr="00B03905" w:rsidRDefault="00B03905" w:rsidP="00E123D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Понятие государственного управления. Понятие муниципального управления. Принципы государственного управления. Принципы муниципального управления. Основные организационные формы государственного и муниципального управления.</w:t>
      </w:r>
    </w:p>
    <w:p w:rsidR="00763057" w:rsidRDefault="00763057" w:rsidP="00E123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03905">
        <w:rPr>
          <w:rFonts w:ascii="Times New Roman" w:hAnsi="Times New Roman" w:cs="Times New Roman"/>
          <w:b/>
          <w:sz w:val="28"/>
        </w:rPr>
        <w:t>Влияние санкций</w:t>
      </w:r>
      <w:r w:rsidR="005E3583">
        <w:rPr>
          <w:rFonts w:ascii="Times New Roman" w:hAnsi="Times New Roman" w:cs="Times New Roman"/>
          <w:b/>
          <w:sz w:val="28"/>
        </w:rPr>
        <w:t xml:space="preserve"> на</w:t>
      </w:r>
      <w:r w:rsidRPr="00B03905">
        <w:rPr>
          <w:rFonts w:ascii="Times New Roman" w:hAnsi="Times New Roman" w:cs="Times New Roman"/>
          <w:b/>
          <w:sz w:val="28"/>
        </w:rPr>
        <w:t xml:space="preserve"> экономическую безопасность России</w:t>
      </w:r>
    </w:p>
    <w:p w:rsidR="00B03905" w:rsidRPr="005E3583" w:rsidRDefault="005E3583" w:rsidP="005E358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Санкции в системе мер международной ответственности. Виды международно-правовых санкций. Порядок применения и отмены международно-правовых санкций. Последствия применения санкций в отношении экономики России и зарубежных стран.</w:t>
      </w:r>
    </w:p>
    <w:p w:rsidR="00E123D6" w:rsidRDefault="00E123D6" w:rsidP="00E123D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27677">
        <w:rPr>
          <w:rFonts w:ascii="Times New Roman" w:hAnsi="Times New Roman" w:cs="Times New Roman"/>
          <w:b/>
          <w:sz w:val="28"/>
        </w:rPr>
        <w:t>Культура речи государственных служащих и языковые особенности деловых бумаг и документов</w:t>
      </w:r>
    </w:p>
    <w:p w:rsidR="00627677" w:rsidRPr="00A24A15" w:rsidRDefault="00A24A15" w:rsidP="00E123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24A15">
        <w:rPr>
          <w:rFonts w:ascii="Times New Roman" w:hAnsi="Times New Roman" w:cs="Times New Roman"/>
          <w:sz w:val="28"/>
        </w:rPr>
        <w:t>Понятие культуры речи.</w:t>
      </w:r>
      <w:r>
        <w:rPr>
          <w:rFonts w:ascii="Times New Roman" w:hAnsi="Times New Roman" w:cs="Times New Roman"/>
          <w:sz w:val="28"/>
        </w:rPr>
        <w:t xml:space="preserve"> Роль культуры речи в деятельности государственных служащих. Языковые особенности содержания деловых бумаг и документов, применяемых в деятельности государственного аппарата.</w:t>
      </w:r>
    </w:p>
    <w:p w:rsidR="00763057" w:rsidRPr="00940A72" w:rsidRDefault="00E123D6" w:rsidP="00E123D6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40A72">
        <w:rPr>
          <w:rFonts w:ascii="Times New Roman" w:hAnsi="Times New Roman" w:cs="Times New Roman"/>
          <w:b/>
          <w:sz w:val="28"/>
          <w:szCs w:val="28"/>
        </w:rPr>
        <w:t>Социально-психологические аспекты работы государственных служащих</w:t>
      </w:r>
    </w:p>
    <w:p w:rsidR="0010165B" w:rsidRPr="00E123D6" w:rsidRDefault="005160FA" w:rsidP="00E123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_Toc256684325" w:history="1">
        <w:r w:rsidR="0010165B" w:rsidRPr="00E123D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Государственные служащие как социально – профессиональная группа</w:t>
        </w:r>
      </w:hyperlink>
      <w:r w:rsidR="0010165B" w:rsidRPr="00E123D6">
        <w:rPr>
          <w:rFonts w:ascii="Times New Roman" w:hAnsi="Times New Roman" w:cs="Times New Roman"/>
          <w:sz w:val="28"/>
          <w:szCs w:val="28"/>
        </w:rPr>
        <w:t xml:space="preserve">. </w:t>
      </w:r>
      <w:hyperlink w:anchor="_Toc256684326" w:history="1">
        <w:r w:rsidR="0010165B" w:rsidRPr="00E123D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Этика государственного служащего и основные требования к ней</w:t>
        </w:r>
      </w:hyperlink>
      <w:r w:rsidR="0010165B" w:rsidRPr="00E123D6">
        <w:rPr>
          <w:rFonts w:ascii="Times New Roman" w:hAnsi="Times New Roman" w:cs="Times New Roman"/>
          <w:sz w:val="28"/>
          <w:szCs w:val="28"/>
        </w:rPr>
        <w:t xml:space="preserve">. </w:t>
      </w:r>
      <w:hyperlink w:anchor="_Toc256684327" w:history="1">
        <w:r w:rsidR="0010165B" w:rsidRPr="00E123D6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Особенности этики государственного служащего</w:t>
        </w:r>
      </w:hyperlink>
      <w:r w:rsidR="0010165B" w:rsidRPr="00E123D6">
        <w:rPr>
          <w:rFonts w:ascii="Times New Roman" w:hAnsi="Times New Roman" w:cs="Times New Roman"/>
          <w:sz w:val="28"/>
          <w:szCs w:val="28"/>
        </w:rPr>
        <w:t>.</w:t>
      </w:r>
      <w:r w:rsidR="00E123D6" w:rsidRPr="00E123D6">
        <w:rPr>
          <w:rFonts w:ascii="Times New Roman" w:hAnsi="Times New Roman" w:cs="Times New Roman"/>
          <w:sz w:val="28"/>
          <w:szCs w:val="28"/>
        </w:rPr>
        <w:t xml:space="preserve"> </w:t>
      </w:r>
      <w:r w:rsidR="0010165B" w:rsidRPr="00E123D6">
        <w:rPr>
          <w:rFonts w:ascii="Times New Roman" w:hAnsi="Times New Roman" w:cs="Times New Roman"/>
          <w:sz w:val="28"/>
          <w:szCs w:val="28"/>
        </w:rPr>
        <w:t>Качества, способности эффективного служащего. Эффективный служащий как элемент</w:t>
      </w:r>
      <w:r w:rsidR="0010165B" w:rsidRPr="00E123D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10165B" w:rsidRPr="00E123D6">
        <w:rPr>
          <w:rStyle w:val="hl"/>
          <w:rFonts w:ascii="Times New Roman" w:hAnsi="Times New Roman" w:cs="Times New Roman"/>
          <w:sz w:val="28"/>
          <w:szCs w:val="28"/>
        </w:rPr>
        <w:t xml:space="preserve">персонала. </w:t>
      </w:r>
      <w:r w:rsidR="0010165B" w:rsidRPr="00E123D6">
        <w:rPr>
          <w:rFonts w:ascii="Times New Roman" w:hAnsi="Times New Roman" w:cs="Times New Roman"/>
          <w:sz w:val="28"/>
          <w:szCs w:val="28"/>
        </w:rPr>
        <w:t xml:space="preserve">Процессуально - технологический аспект </w:t>
      </w:r>
      <w:proofErr w:type="spellStart"/>
      <w:r w:rsidR="0010165B" w:rsidRPr="00E123D6">
        <w:rPr>
          <w:rFonts w:ascii="Times New Roman" w:hAnsi="Times New Roman" w:cs="Times New Roman"/>
          <w:sz w:val="28"/>
          <w:szCs w:val="28"/>
        </w:rPr>
        <w:t>самоменеджмента</w:t>
      </w:r>
      <w:proofErr w:type="spellEnd"/>
      <w:r w:rsidR="0010165B" w:rsidRPr="00E123D6">
        <w:rPr>
          <w:rFonts w:ascii="Times New Roman" w:hAnsi="Times New Roman" w:cs="Times New Roman"/>
          <w:sz w:val="28"/>
          <w:szCs w:val="28"/>
        </w:rPr>
        <w:t>.</w:t>
      </w:r>
    </w:p>
    <w:p w:rsidR="0010165B" w:rsidRPr="00940A72" w:rsidRDefault="00E123D6" w:rsidP="00E123D6">
      <w:pPr>
        <w:pStyle w:val="a5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A72">
        <w:rPr>
          <w:rFonts w:ascii="Times New Roman" w:hAnsi="Times New Roman" w:cs="Times New Roman"/>
          <w:b/>
          <w:sz w:val="28"/>
          <w:szCs w:val="28"/>
        </w:rPr>
        <w:t xml:space="preserve">Профессиональная этика и этикет государственного служащего </w:t>
      </w:r>
    </w:p>
    <w:p w:rsidR="0010165B" w:rsidRPr="00E123D6" w:rsidRDefault="0010165B" w:rsidP="00EB0527">
      <w:pPr>
        <w:pStyle w:val="ab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ind w:firstLine="851"/>
        <w:jc w:val="both"/>
        <w:rPr>
          <w:sz w:val="28"/>
          <w:szCs w:val="28"/>
        </w:rPr>
      </w:pPr>
      <w:r w:rsidRPr="00E123D6">
        <w:rPr>
          <w:sz w:val="28"/>
          <w:szCs w:val="28"/>
        </w:rPr>
        <w:t>Основные понятия профессиональной этики государственной службы. Морально-нравственные основы гражданско-служебной деятельности. Нравственные принципы служебной деятельности государственных служащих. Этические правила и требования к государственным служащим. Зарубежный опыт обеспечения моральной ответственности государственных служащих.</w:t>
      </w:r>
    </w:p>
    <w:p w:rsidR="00E13387" w:rsidRPr="007E6C4E" w:rsidRDefault="00E13387" w:rsidP="00EB0527">
      <w:pPr>
        <w:pStyle w:val="21"/>
        <w:shd w:val="clear" w:color="auto" w:fill="auto"/>
        <w:tabs>
          <w:tab w:val="left" w:pos="49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7E6C4E">
        <w:rPr>
          <w:sz w:val="28"/>
          <w:szCs w:val="28"/>
        </w:rPr>
        <w:t>Рабочая программа раздела 2 «Механизмы противодействия коррупции и экстремизму в РФ».</w:t>
      </w:r>
    </w:p>
    <w:p w:rsidR="00E13387" w:rsidRPr="007E6C4E" w:rsidRDefault="00E13387" w:rsidP="00EB0527">
      <w:pPr>
        <w:pStyle w:val="21"/>
        <w:shd w:val="clear" w:color="auto" w:fill="auto"/>
        <w:tabs>
          <w:tab w:val="left" w:pos="149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7E6C4E">
        <w:rPr>
          <w:sz w:val="28"/>
          <w:szCs w:val="28"/>
        </w:rPr>
        <w:t xml:space="preserve">Цели модуля: получение обновление и систематизация знаний </w:t>
      </w:r>
      <w:r w:rsidR="007E6C4E" w:rsidRPr="007E6C4E">
        <w:rPr>
          <w:sz w:val="28"/>
          <w:szCs w:val="28"/>
        </w:rPr>
        <w:t xml:space="preserve">в сфере противодействия коррупции и экстремизму </w:t>
      </w:r>
      <w:r w:rsidRPr="007E6C4E">
        <w:rPr>
          <w:sz w:val="28"/>
          <w:szCs w:val="28"/>
        </w:rPr>
        <w:t>в РФ.</w:t>
      </w:r>
    </w:p>
    <w:p w:rsidR="00E13387" w:rsidRPr="007E6C4E" w:rsidRDefault="00E13387" w:rsidP="00EB0527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sz w:val="28"/>
          <w:szCs w:val="28"/>
        </w:rPr>
      </w:pPr>
      <w:r w:rsidRPr="007E6C4E">
        <w:rPr>
          <w:sz w:val="28"/>
          <w:szCs w:val="28"/>
        </w:rPr>
        <w:t>Тематическое содержание раздела 2.</w:t>
      </w:r>
    </w:p>
    <w:p w:rsidR="00E524AF" w:rsidRPr="007E6C4E" w:rsidRDefault="00E524AF" w:rsidP="00EB0527">
      <w:pPr>
        <w:pStyle w:val="21"/>
        <w:shd w:val="clear" w:color="auto" w:fill="auto"/>
        <w:tabs>
          <w:tab w:val="left" w:pos="1446"/>
        </w:tabs>
        <w:spacing w:line="240" w:lineRule="auto"/>
        <w:ind w:firstLine="851"/>
        <w:jc w:val="both"/>
        <w:rPr>
          <w:rStyle w:val="a7"/>
          <w:sz w:val="28"/>
          <w:szCs w:val="28"/>
        </w:rPr>
      </w:pPr>
      <w:r w:rsidRPr="007E6C4E">
        <w:rPr>
          <w:rStyle w:val="a7"/>
          <w:sz w:val="28"/>
          <w:szCs w:val="28"/>
        </w:rPr>
        <w:t>Электронное правительство в деятельности органов исполнительной власти</w:t>
      </w:r>
    </w:p>
    <w:p w:rsidR="00E524AF" w:rsidRPr="007E6C4E" w:rsidRDefault="00E524AF" w:rsidP="00EB05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C4E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как инструменты повышения качества государственных услуг. Опыт оказания электронных государственных услуг в зарубежных странах. Электронные государственные услуги как сфера деятельности «Электронного правительства». Правовое и нормативно-методическое регулирование оказания электронных государственных услуг. Основные стадии перевода государственных услуг в электронный вид в соответствии с российским законодательством. Рейтинг субъектов ЦФО РФ по уровню внедрения электронного правительства. Рыночные и административные условия, стимулирующие развитие электронных государственных услуг</w:t>
      </w:r>
    </w:p>
    <w:p w:rsidR="004D46A9" w:rsidRPr="004D46A9" w:rsidRDefault="004D46A9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4D46A9">
        <w:rPr>
          <w:rFonts w:ascii="Times New Roman" w:hAnsi="Times New Roman" w:cs="Times New Roman"/>
          <w:b/>
          <w:sz w:val="28"/>
        </w:rPr>
        <w:t>Федеральное законодательство в сфере противодействия экстремизму. Законодательство субъектов РФ и система муниципальных правовых актов по противодействию экстремизму</w:t>
      </w:r>
      <w:r w:rsidRPr="004D46A9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</w:p>
    <w:p w:rsidR="004D46A9" w:rsidRPr="004D46A9" w:rsidRDefault="004D46A9" w:rsidP="004D46A9">
      <w:pPr>
        <w:pStyle w:val="Style25"/>
        <w:widowControl/>
        <w:tabs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4D46A9">
        <w:rPr>
          <w:sz w:val="28"/>
          <w:szCs w:val="28"/>
        </w:rPr>
        <w:t>Федеральное законодательство в сфере противодействия экстремизму. Законодательство субъектов Федерации и система муниципальных правовых актов по противодействию экстремизму.</w:t>
      </w:r>
    </w:p>
    <w:p w:rsidR="004D46A9" w:rsidRPr="004D46A9" w:rsidRDefault="004D46A9" w:rsidP="004D46A9">
      <w:pPr>
        <w:pStyle w:val="a5"/>
        <w:snapToGri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6A9">
        <w:rPr>
          <w:rFonts w:ascii="Times New Roman" w:hAnsi="Times New Roman" w:cs="Times New Roman"/>
          <w:b/>
          <w:sz w:val="28"/>
          <w:szCs w:val="28"/>
        </w:rPr>
        <w:t xml:space="preserve">Кадровые технологии на государственной гражданской службе как методы </w:t>
      </w:r>
      <w:proofErr w:type="gramStart"/>
      <w:r w:rsidRPr="004D46A9">
        <w:rPr>
          <w:rFonts w:ascii="Times New Roman" w:hAnsi="Times New Roman" w:cs="Times New Roman"/>
          <w:b/>
          <w:sz w:val="28"/>
          <w:szCs w:val="28"/>
        </w:rPr>
        <w:t>повышения эффективности деятельности органов исполнительной власти</w:t>
      </w:r>
      <w:proofErr w:type="gramEnd"/>
      <w:r w:rsidRPr="004D46A9">
        <w:rPr>
          <w:rFonts w:ascii="Times New Roman" w:hAnsi="Times New Roman" w:cs="Times New Roman"/>
          <w:b/>
          <w:sz w:val="28"/>
          <w:szCs w:val="28"/>
        </w:rPr>
        <w:t>.</w:t>
      </w:r>
    </w:p>
    <w:p w:rsidR="004D46A9" w:rsidRPr="004D46A9" w:rsidRDefault="004D46A9" w:rsidP="004D46A9">
      <w:pPr>
        <w:pStyle w:val="Style1"/>
        <w:widowControl/>
        <w:ind w:firstLine="851"/>
        <w:rPr>
          <w:rStyle w:val="FontStyle12"/>
          <w:sz w:val="28"/>
          <w:szCs w:val="28"/>
        </w:rPr>
      </w:pPr>
      <w:r w:rsidRPr="004D46A9">
        <w:rPr>
          <w:rStyle w:val="FontStyle12"/>
          <w:sz w:val="28"/>
          <w:szCs w:val="28"/>
        </w:rPr>
        <w:t>Стратегия и тактика государства в области обеспечения кадрами экономики страны. Механизм и технологии взаимодействия государства и предприни</w:t>
      </w:r>
      <w:r w:rsidRPr="004D46A9">
        <w:rPr>
          <w:rStyle w:val="FontStyle12"/>
          <w:sz w:val="28"/>
          <w:szCs w:val="28"/>
        </w:rPr>
        <w:softHyphen/>
        <w:t>мательских структур. Кадровый резерв. Виды кадрового резерва. Кадровый потенциал органов исполнительной власти в России. Кадровый потенциал органов местного самоуправления в Российской Федерации. Пути развития и качественного улучшения состава кадров органов государственной власти и местного самоуправления.</w:t>
      </w:r>
    </w:p>
    <w:p w:rsidR="004D46A9" w:rsidRDefault="004D46A9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E35828">
        <w:rPr>
          <w:rFonts w:ascii="Times New Roman" w:hAnsi="Times New Roman" w:cs="Times New Roman"/>
          <w:b/>
          <w:sz w:val="28"/>
        </w:rPr>
        <w:lastRenderedPageBreak/>
        <w:t>Законодательство о государственной гражданской службе РФ</w:t>
      </w:r>
      <w:r w:rsidRPr="00E35828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</w:p>
    <w:p w:rsidR="00E35828" w:rsidRPr="00E35828" w:rsidRDefault="00E35828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28">
        <w:rPr>
          <w:rFonts w:ascii="Times New Roman" w:eastAsia="Calibri" w:hAnsi="Times New Roman" w:cs="Times New Roman"/>
          <w:sz w:val="28"/>
          <w:szCs w:val="28"/>
        </w:rPr>
        <w:t>Система законодательства РФ о государственной службе. Федеральный закон от 27.05.2003 № 58-ФЗ «О системе государственной службы Российской Федерации». Федеральный закон от 27.07.2004 № 79-ФЗ «О государственной гражданской службе Российской Федерации». Законодательные особенности отдельных видов государственной гражданской службы.</w:t>
      </w:r>
    </w:p>
    <w:p w:rsidR="00E35828" w:rsidRDefault="005A3B4A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Уголовно–</w:t>
      </w:r>
      <w:r w:rsidR="004D46A9" w:rsidRPr="00E35828">
        <w:rPr>
          <w:rFonts w:ascii="Times New Roman" w:hAnsi="Times New Roman" w:cs="Times New Roman"/>
          <w:b/>
          <w:sz w:val="28"/>
        </w:rPr>
        <w:t>правовые меры противодействия коррупции</w:t>
      </w:r>
    </w:p>
    <w:p w:rsidR="004D46A9" w:rsidRPr="00E35828" w:rsidRDefault="00E35828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самоуправления. Злоупотребление должностными полномочиями. Превышение должностных полномочий. </w:t>
      </w:r>
      <w:r w:rsidR="008D03EB">
        <w:rPr>
          <w:rFonts w:ascii="Times New Roman" w:eastAsia="Calibri" w:hAnsi="Times New Roman" w:cs="Times New Roman"/>
          <w:sz w:val="28"/>
          <w:szCs w:val="28"/>
        </w:rPr>
        <w:t xml:space="preserve">Присвоение полномочий должностного лица. Получение взятки. Дача взятки. Посредничество во взяточничестве. Мелкое взяточничество. Служебный подлог. Халатность. </w:t>
      </w:r>
      <w:r w:rsidR="008C4827">
        <w:rPr>
          <w:rFonts w:ascii="Times New Roman" w:eastAsia="Calibri" w:hAnsi="Times New Roman" w:cs="Times New Roman"/>
          <w:sz w:val="28"/>
          <w:szCs w:val="28"/>
        </w:rPr>
        <w:t>Преступления против интересов службы в коммерческих и иных организациях. Злоупотребление полномочиями. Коммерческий подкуп. Посредничество в коммерческом подкупе. Мелкий коммерческий подкуп.</w:t>
      </w:r>
      <w:r w:rsidR="004D46A9" w:rsidRPr="00E35828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</w:p>
    <w:p w:rsidR="004D46A9" w:rsidRDefault="004D46A9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8C4827">
        <w:rPr>
          <w:rFonts w:ascii="Times New Roman" w:hAnsi="Times New Roman" w:cs="Times New Roman"/>
          <w:b/>
          <w:sz w:val="28"/>
        </w:rPr>
        <w:t>Реализация функций и полномочий комиссий по соблюдению требований к служебному поведению гражданских служащих и урегулированию конфликта интересов</w:t>
      </w:r>
    </w:p>
    <w:p w:rsidR="008C4827" w:rsidRPr="008C4827" w:rsidRDefault="008C4827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</w:rPr>
        <w:t xml:space="preserve">Правовой статус </w:t>
      </w:r>
      <w:r w:rsidRPr="008C4827">
        <w:rPr>
          <w:rFonts w:ascii="Times New Roman" w:hAnsi="Times New Roman" w:cs="Times New Roman"/>
          <w:sz w:val="28"/>
        </w:rPr>
        <w:t>комиссий по соблюдению требований к служебному поведению гражданских служащих и урегулированию конфликта интересов. Организация деятельности комиссий по соблюдению требований к служебному поведению гражданских служащих и урегулированию конфликта интересов. Функции и полномочия комиссий по соблюдению требований к служебному поведению гражданских служащих и урегулированию конфликта интересов.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D46A9" w:rsidRDefault="004D46A9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8C4827">
        <w:rPr>
          <w:rFonts w:ascii="Times New Roman" w:hAnsi="Times New Roman" w:cs="Times New Roman"/>
          <w:b/>
          <w:sz w:val="28"/>
        </w:rPr>
        <w:t>Психологические аспекты терроризма и экстремизма</w:t>
      </w:r>
    </w:p>
    <w:p w:rsidR="008C4827" w:rsidRPr="00FD3A7E" w:rsidRDefault="00FD3A7E" w:rsidP="00FD3A7E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Психологическая сущность экстремизма и терроризма. </w:t>
      </w:r>
      <w:proofErr w:type="spellStart"/>
      <w:r>
        <w:rPr>
          <w:rFonts w:ascii="Times New Roman" w:hAnsi="Times New Roman" w:cs="Times New Roman"/>
          <w:sz w:val="28"/>
        </w:rPr>
        <w:t>Интолерантное</w:t>
      </w:r>
      <w:proofErr w:type="spellEnd"/>
      <w:r>
        <w:rPr>
          <w:rFonts w:ascii="Times New Roman" w:hAnsi="Times New Roman" w:cs="Times New Roman"/>
          <w:sz w:val="28"/>
        </w:rPr>
        <w:t xml:space="preserve">  поведение и отношение к окружающей действительности. </w:t>
      </w:r>
      <w:proofErr w:type="spellStart"/>
      <w:r>
        <w:rPr>
          <w:rFonts w:ascii="Times New Roman" w:hAnsi="Times New Roman" w:cs="Times New Roman"/>
          <w:sz w:val="28"/>
        </w:rPr>
        <w:t>Этноцентризм</w:t>
      </w:r>
      <w:proofErr w:type="spellEnd"/>
      <w:r>
        <w:rPr>
          <w:rFonts w:ascii="Times New Roman" w:hAnsi="Times New Roman" w:cs="Times New Roman"/>
          <w:sz w:val="28"/>
        </w:rPr>
        <w:t xml:space="preserve">, предубеждения и предрассудки. Интенсивная </w:t>
      </w:r>
      <w:proofErr w:type="spellStart"/>
      <w:r>
        <w:rPr>
          <w:rFonts w:ascii="Times New Roman" w:hAnsi="Times New Roman" w:cs="Times New Roman"/>
          <w:sz w:val="28"/>
        </w:rPr>
        <w:t>индоктринация</w:t>
      </w:r>
      <w:proofErr w:type="spellEnd"/>
      <w:r>
        <w:rPr>
          <w:rFonts w:ascii="Times New Roman" w:hAnsi="Times New Roman" w:cs="Times New Roman"/>
          <w:sz w:val="28"/>
        </w:rPr>
        <w:t>. Психологические аспекты противодействия терроризму и экстремизму.</w:t>
      </w:r>
    </w:p>
    <w:p w:rsidR="004D46A9" w:rsidRDefault="004D46A9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D3A7E">
        <w:rPr>
          <w:rFonts w:ascii="Times New Roman" w:hAnsi="Times New Roman" w:cs="Times New Roman"/>
          <w:b/>
          <w:sz w:val="28"/>
        </w:rPr>
        <w:t>Кибертерроризм как угроза национальной безопасности</w:t>
      </w:r>
    </w:p>
    <w:p w:rsidR="00FD3A7E" w:rsidRPr="00EB59D0" w:rsidRDefault="00EB59D0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Понятие </w:t>
      </w:r>
      <w:proofErr w:type="spellStart"/>
      <w:r>
        <w:rPr>
          <w:rFonts w:ascii="Times New Roman" w:hAnsi="Times New Roman" w:cs="Times New Roman"/>
          <w:sz w:val="28"/>
        </w:rPr>
        <w:t>кибертерроризма</w:t>
      </w:r>
      <w:proofErr w:type="spellEnd"/>
      <w:r>
        <w:rPr>
          <w:rFonts w:ascii="Times New Roman" w:hAnsi="Times New Roman" w:cs="Times New Roman"/>
          <w:sz w:val="28"/>
        </w:rPr>
        <w:t xml:space="preserve">. Основные формы проявления </w:t>
      </w:r>
      <w:proofErr w:type="spellStart"/>
      <w:r>
        <w:rPr>
          <w:rFonts w:ascii="Times New Roman" w:hAnsi="Times New Roman" w:cs="Times New Roman"/>
          <w:sz w:val="28"/>
        </w:rPr>
        <w:t>кибертерроризма</w:t>
      </w:r>
      <w:proofErr w:type="spellEnd"/>
      <w:r>
        <w:rPr>
          <w:rFonts w:ascii="Times New Roman" w:hAnsi="Times New Roman" w:cs="Times New Roman"/>
          <w:sz w:val="28"/>
        </w:rPr>
        <w:t xml:space="preserve">. Кибертерроризм и современные информационные технологии. Основные средства противодействия </w:t>
      </w:r>
      <w:proofErr w:type="spellStart"/>
      <w:r>
        <w:rPr>
          <w:rFonts w:ascii="Times New Roman" w:hAnsi="Times New Roman" w:cs="Times New Roman"/>
          <w:sz w:val="28"/>
        </w:rPr>
        <w:t>кибертерроризму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4D46A9" w:rsidRDefault="004D46A9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122C5">
        <w:rPr>
          <w:rFonts w:ascii="Times New Roman" w:hAnsi="Times New Roman" w:cs="Times New Roman"/>
          <w:b/>
          <w:sz w:val="28"/>
        </w:rPr>
        <w:t>Государственная политика РФ в области противодействия коррупции</w:t>
      </w:r>
    </w:p>
    <w:p w:rsidR="007122C5" w:rsidRPr="007122C5" w:rsidRDefault="007122C5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Основные принципы государственной политики в области противодействия коррупции. Национальная стратегия противодействия коррупции. Национальный план противодействия коррупции. Региональные планы противодействия коррупции.</w:t>
      </w:r>
    </w:p>
    <w:p w:rsidR="004D46A9" w:rsidRDefault="004D46A9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122C5">
        <w:rPr>
          <w:rFonts w:ascii="Times New Roman" w:hAnsi="Times New Roman" w:cs="Times New Roman"/>
          <w:b/>
          <w:sz w:val="28"/>
        </w:rPr>
        <w:t>Международное право в области борьбы с коррупцией и взяточничеством</w:t>
      </w:r>
    </w:p>
    <w:p w:rsidR="007122C5" w:rsidRPr="007122C5" w:rsidRDefault="007122C5" w:rsidP="00EB0527">
      <w:pPr>
        <w:widowControl w:val="0"/>
        <w:suppressAutoHyphens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Основные международно-правовые принципы в области борьбы с </w:t>
      </w:r>
      <w:r>
        <w:rPr>
          <w:rFonts w:ascii="Times New Roman" w:hAnsi="Times New Roman" w:cs="Times New Roman"/>
          <w:sz w:val="28"/>
        </w:rPr>
        <w:lastRenderedPageBreak/>
        <w:t>коррупцией. Конвенция ООН против коррупции. Конвенция Совета Европы об уголовной ответственности за коррупцию. Конвенция Совета Европы о гражданской ответственности за коррупцию.</w:t>
      </w:r>
    </w:p>
    <w:p w:rsidR="00CD2C2F" w:rsidRPr="004D46A9" w:rsidRDefault="00CD2C2F" w:rsidP="00EB0527">
      <w:pPr>
        <w:pStyle w:val="21"/>
        <w:shd w:val="clear" w:color="auto" w:fill="auto"/>
        <w:tabs>
          <w:tab w:val="left" w:pos="158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4D46A9">
        <w:rPr>
          <w:sz w:val="28"/>
          <w:szCs w:val="28"/>
        </w:rPr>
        <w:t xml:space="preserve">Промежуточный контроль полученных знаний осуществляется по результатам обсуждения проблемных тем модуля на </w:t>
      </w:r>
      <w:r w:rsidR="00306839" w:rsidRPr="004D46A9">
        <w:rPr>
          <w:sz w:val="28"/>
          <w:szCs w:val="28"/>
        </w:rPr>
        <w:t>собеседовании</w:t>
      </w:r>
      <w:r w:rsidRPr="004D46A9">
        <w:rPr>
          <w:sz w:val="28"/>
          <w:szCs w:val="28"/>
        </w:rPr>
        <w:t xml:space="preserve"> и в форуме для консультаций.</w:t>
      </w:r>
    </w:p>
    <w:p w:rsidR="000A20AC" w:rsidRPr="007D282C" w:rsidRDefault="000A20AC" w:rsidP="00590412">
      <w:pPr>
        <w:pStyle w:val="23"/>
        <w:numPr>
          <w:ilvl w:val="0"/>
          <w:numId w:val="1"/>
        </w:numPr>
        <w:shd w:val="clear" w:color="auto" w:fill="auto"/>
        <w:tabs>
          <w:tab w:val="left" w:pos="1843"/>
        </w:tabs>
        <w:spacing w:line="240" w:lineRule="auto"/>
        <w:ind w:firstLine="851"/>
        <w:jc w:val="center"/>
        <w:rPr>
          <w:b/>
          <w:sz w:val="28"/>
          <w:szCs w:val="28"/>
        </w:rPr>
      </w:pPr>
      <w:bookmarkStart w:id="6" w:name="bookmark5"/>
      <w:r w:rsidRPr="007D282C">
        <w:rPr>
          <w:b/>
          <w:color w:val="000000"/>
          <w:sz w:val="28"/>
          <w:szCs w:val="28"/>
        </w:rPr>
        <w:t>Организационно-педагогические условия</w:t>
      </w:r>
      <w:bookmarkEnd w:id="6"/>
    </w:p>
    <w:p w:rsidR="000A20AC" w:rsidRPr="00F463DC" w:rsidRDefault="000A20AC" w:rsidP="00EB0527">
      <w:pPr>
        <w:pStyle w:val="23"/>
        <w:shd w:val="clear" w:color="auto" w:fill="auto"/>
        <w:tabs>
          <w:tab w:val="left" w:pos="1239"/>
        </w:tabs>
        <w:spacing w:line="240" w:lineRule="auto"/>
        <w:ind w:firstLine="851"/>
        <w:jc w:val="both"/>
        <w:rPr>
          <w:sz w:val="28"/>
          <w:szCs w:val="28"/>
        </w:rPr>
      </w:pPr>
      <w:bookmarkStart w:id="7" w:name="bookmark6"/>
      <w:r w:rsidRPr="00F463DC">
        <w:rPr>
          <w:color w:val="000000"/>
          <w:sz w:val="28"/>
          <w:szCs w:val="28"/>
        </w:rPr>
        <w:t>Форма организации образовательной деятельности.</w:t>
      </w:r>
      <w:bookmarkEnd w:id="7"/>
    </w:p>
    <w:p w:rsidR="000A20AC" w:rsidRPr="00F463DC" w:rsidRDefault="000A20AC" w:rsidP="00EB0527">
      <w:pPr>
        <w:pStyle w:val="21"/>
        <w:shd w:val="clear" w:color="auto" w:fill="auto"/>
        <w:tabs>
          <w:tab w:val="left" w:pos="1441"/>
        </w:tabs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Формат программы основан на модульном принципе представления содержания образовательной программы и построения учебных планов и содержит 2 учебных раздела, которые включают в себя перечень, трудоемкость, последовательность и распределение учебных разделов, иных видов учебной деятельности обучающихся и форм аттестации.</w:t>
      </w:r>
    </w:p>
    <w:p w:rsidR="000A20AC" w:rsidRPr="00F463DC" w:rsidRDefault="000A20AC" w:rsidP="00EB0527">
      <w:pPr>
        <w:pStyle w:val="21"/>
        <w:shd w:val="clear" w:color="auto" w:fill="auto"/>
        <w:tabs>
          <w:tab w:val="left" w:pos="1758"/>
        </w:tabs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Образовательная деятельность обучающихся предусматривает следующие виды учебных занятий и учебных работ:</w:t>
      </w:r>
    </w:p>
    <w:p w:rsidR="000A20AC" w:rsidRPr="00F463DC" w:rsidRDefault="00B54A4D" w:rsidP="00EB0527">
      <w:pPr>
        <w:pStyle w:val="21"/>
        <w:shd w:val="clear" w:color="auto" w:fill="auto"/>
        <w:tabs>
          <w:tab w:val="left" w:pos="1758"/>
        </w:tabs>
        <w:spacing w:line="240" w:lineRule="auto"/>
        <w:ind w:right="160" w:firstLine="851"/>
        <w:jc w:val="both"/>
        <w:rPr>
          <w:color w:val="000000"/>
          <w:sz w:val="28"/>
          <w:szCs w:val="28"/>
        </w:rPr>
      </w:pPr>
      <w:r w:rsidRPr="00F463DC">
        <w:rPr>
          <w:color w:val="000000"/>
          <w:sz w:val="28"/>
          <w:szCs w:val="28"/>
        </w:rPr>
        <w:t>л</w:t>
      </w:r>
      <w:r w:rsidR="000A20AC" w:rsidRPr="00F463DC">
        <w:rPr>
          <w:color w:val="000000"/>
          <w:sz w:val="28"/>
          <w:szCs w:val="28"/>
        </w:rPr>
        <w:t>екции;</w:t>
      </w:r>
    </w:p>
    <w:p w:rsidR="000A20AC" w:rsidRPr="00F463DC" w:rsidRDefault="00B54A4D" w:rsidP="00EB0527">
      <w:pPr>
        <w:pStyle w:val="21"/>
        <w:shd w:val="clear" w:color="auto" w:fill="auto"/>
        <w:tabs>
          <w:tab w:val="left" w:pos="1758"/>
        </w:tabs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</w:t>
      </w:r>
      <w:r w:rsidR="000A20AC" w:rsidRPr="00F463DC">
        <w:rPr>
          <w:color w:val="000000"/>
          <w:sz w:val="28"/>
          <w:szCs w:val="28"/>
        </w:rPr>
        <w:t xml:space="preserve">рактические </w:t>
      </w:r>
      <w:r w:rsidRPr="00F463DC">
        <w:rPr>
          <w:color w:val="000000"/>
          <w:sz w:val="28"/>
          <w:szCs w:val="28"/>
        </w:rPr>
        <w:t>заняти</w:t>
      </w:r>
      <w:r w:rsidR="000A20AC" w:rsidRPr="00F463DC">
        <w:rPr>
          <w:color w:val="000000"/>
          <w:sz w:val="28"/>
          <w:szCs w:val="28"/>
        </w:rPr>
        <w:t>я</w:t>
      </w:r>
      <w:r w:rsidRPr="00F463DC">
        <w:rPr>
          <w:color w:val="000000"/>
          <w:sz w:val="28"/>
          <w:szCs w:val="28"/>
        </w:rPr>
        <w:t>;</w:t>
      </w:r>
    </w:p>
    <w:p w:rsidR="000A20AC" w:rsidRPr="00F463DC" w:rsidRDefault="000A20AC" w:rsidP="00EB0527">
      <w:pPr>
        <w:pStyle w:val="23"/>
        <w:shd w:val="clear" w:color="auto" w:fill="auto"/>
        <w:tabs>
          <w:tab w:val="left" w:pos="1234"/>
        </w:tabs>
        <w:spacing w:line="240" w:lineRule="auto"/>
        <w:ind w:firstLine="851"/>
        <w:jc w:val="both"/>
        <w:rPr>
          <w:sz w:val="28"/>
          <w:szCs w:val="28"/>
        </w:rPr>
      </w:pPr>
      <w:bookmarkStart w:id="8" w:name="bookmark7"/>
      <w:r w:rsidRPr="00F463DC">
        <w:rPr>
          <w:color w:val="000000"/>
          <w:sz w:val="28"/>
          <w:szCs w:val="28"/>
        </w:rPr>
        <w:t>Условия реализация программы:</w:t>
      </w:r>
      <w:bookmarkEnd w:id="8"/>
    </w:p>
    <w:p w:rsidR="000A20AC" w:rsidRPr="00F463DC" w:rsidRDefault="009968AF" w:rsidP="00EB0527">
      <w:pPr>
        <w:pStyle w:val="21"/>
        <w:shd w:val="clear" w:color="auto" w:fill="auto"/>
        <w:tabs>
          <w:tab w:val="left" w:pos="1455"/>
        </w:tabs>
        <w:spacing w:line="240" w:lineRule="auto"/>
        <w:ind w:right="160"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0A20AC" w:rsidRPr="00F463DC">
        <w:rPr>
          <w:color w:val="000000"/>
          <w:sz w:val="28"/>
          <w:szCs w:val="28"/>
        </w:rPr>
        <w:t>бучение по программе</w:t>
      </w:r>
      <w:proofErr w:type="gramEnd"/>
      <w:r w:rsidR="000A20AC" w:rsidRPr="00F463DC">
        <w:rPr>
          <w:color w:val="000000"/>
          <w:sz w:val="28"/>
          <w:szCs w:val="28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0A20AC" w:rsidRPr="00F463DC" w:rsidRDefault="000A20AC" w:rsidP="00EB0527">
      <w:pPr>
        <w:pStyle w:val="21"/>
        <w:shd w:val="clear" w:color="auto" w:fill="auto"/>
        <w:tabs>
          <w:tab w:val="left" w:pos="1441"/>
        </w:tabs>
        <w:spacing w:line="240" w:lineRule="auto"/>
        <w:ind w:right="16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Обучение осуществля</w:t>
      </w:r>
      <w:r w:rsidR="00153964" w:rsidRPr="00F463DC">
        <w:rPr>
          <w:color w:val="000000"/>
          <w:sz w:val="28"/>
          <w:szCs w:val="28"/>
        </w:rPr>
        <w:t>ет</w:t>
      </w:r>
      <w:r w:rsidRPr="00F463DC">
        <w:rPr>
          <w:color w:val="000000"/>
          <w:sz w:val="28"/>
          <w:szCs w:val="28"/>
        </w:rPr>
        <w:t xml:space="preserve">ся единовременно и непрерывно, посредством освоения отдельных </w:t>
      </w:r>
      <w:r w:rsidR="00B54A4D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программы.</w:t>
      </w:r>
    </w:p>
    <w:p w:rsidR="00153964" w:rsidRPr="00F463DC" w:rsidRDefault="00153964" w:rsidP="00EB0527">
      <w:pPr>
        <w:pStyle w:val="30"/>
        <w:shd w:val="clear" w:color="auto" w:fill="auto"/>
        <w:spacing w:before="0" w:after="8" w:line="240" w:lineRule="auto"/>
        <w:ind w:firstLine="851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кадровому обеспечению учебного процесса</w:t>
      </w:r>
      <w:r w:rsidR="009968AF">
        <w:rPr>
          <w:rStyle w:val="3"/>
          <w:color w:val="000000"/>
          <w:sz w:val="28"/>
          <w:szCs w:val="28"/>
        </w:rPr>
        <w:t>.</w:t>
      </w:r>
    </w:p>
    <w:p w:rsidR="00153964" w:rsidRPr="00F463DC" w:rsidRDefault="00153964" w:rsidP="00EB0527">
      <w:pPr>
        <w:pStyle w:val="a9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 xml:space="preserve">Программа реализуется преподавателями кафедры </w:t>
      </w:r>
      <w:r w:rsidR="00E13387">
        <w:rPr>
          <w:rStyle w:val="14"/>
          <w:color w:val="000000"/>
          <w:sz w:val="28"/>
          <w:szCs w:val="28"/>
        </w:rPr>
        <w:t>конституционного</w:t>
      </w:r>
      <w:r w:rsidR="00D4115B">
        <w:rPr>
          <w:rStyle w:val="14"/>
          <w:color w:val="000000"/>
          <w:sz w:val="28"/>
          <w:szCs w:val="28"/>
        </w:rPr>
        <w:t xml:space="preserve"> и гражданского</w:t>
      </w:r>
      <w:r w:rsidR="00E13387">
        <w:rPr>
          <w:rStyle w:val="14"/>
          <w:color w:val="000000"/>
          <w:sz w:val="28"/>
          <w:szCs w:val="28"/>
        </w:rPr>
        <w:t xml:space="preserve"> права</w:t>
      </w:r>
      <w:r w:rsidR="006D2C8E" w:rsidRPr="00F463DC">
        <w:rPr>
          <w:rStyle w:val="14"/>
          <w:color w:val="000000"/>
          <w:sz w:val="28"/>
          <w:szCs w:val="28"/>
        </w:rPr>
        <w:t xml:space="preserve"> Академии </w:t>
      </w:r>
      <w:proofErr w:type="spellStart"/>
      <w:r w:rsidR="006D2C8E" w:rsidRPr="00F463DC">
        <w:rPr>
          <w:rStyle w:val="14"/>
          <w:color w:val="000000"/>
          <w:sz w:val="28"/>
          <w:szCs w:val="28"/>
        </w:rPr>
        <w:t>госслужбы</w:t>
      </w:r>
      <w:proofErr w:type="spellEnd"/>
      <w:r w:rsidRPr="00F463DC">
        <w:rPr>
          <w:rStyle w:val="14"/>
          <w:color w:val="000000"/>
          <w:sz w:val="28"/>
          <w:szCs w:val="28"/>
        </w:rPr>
        <w:t>.</w:t>
      </w:r>
    </w:p>
    <w:p w:rsidR="00153964" w:rsidRPr="00F463DC" w:rsidRDefault="00153964" w:rsidP="00EB0527">
      <w:pPr>
        <w:pStyle w:val="30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учебно-методическому обеспечению учебного процесса</w:t>
      </w:r>
      <w:r w:rsidR="009968AF">
        <w:rPr>
          <w:rStyle w:val="3"/>
          <w:color w:val="000000"/>
          <w:sz w:val="28"/>
          <w:szCs w:val="28"/>
        </w:rPr>
        <w:t>.</w:t>
      </w:r>
    </w:p>
    <w:p w:rsidR="00153964" w:rsidRPr="00F463DC" w:rsidRDefault="00153964" w:rsidP="00EB0527">
      <w:pPr>
        <w:pStyle w:val="a9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 xml:space="preserve">Учебно-методическое обеспечение Программы включает учебные пособия и другие учебно-методические материалы, имеющиеся в библиотеке </w:t>
      </w:r>
      <w:r w:rsidR="006D2C8E" w:rsidRPr="00F463DC">
        <w:rPr>
          <w:rStyle w:val="14"/>
          <w:color w:val="000000"/>
          <w:sz w:val="28"/>
          <w:szCs w:val="28"/>
        </w:rPr>
        <w:t>Академии госслужбы</w:t>
      </w:r>
      <w:r w:rsidRPr="00F463DC">
        <w:rPr>
          <w:rStyle w:val="14"/>
          <w:color w:val="000000"/>
          <w:sz w:val="28"/>
          <w:szCs w:val="28"/>
        </w:rPr>
        <w:t>, доступные слушателям и обеспечивающие достаточное качество подготовки</w:t>
      </w:r>
      <w:r w:rsidR="006D2C8E" w:rsidRPr="00F463DC">
        <w:rPr>
          <w:rStyle w:val="14"/>
          <w:color w:val="000000"/>
          <w:sz w:val="28"/>
          <w:szCs w:val="28"/>
        </w:rPr>
        <w:t>.</w:t>
      </w:r>
    </w:p>
    <w:p w:rsidR="00153964" w:rsidRPr="00F463DC" w:rsidRDefault="00153964" w:rsidP="00EB0527">
      <w:pPr>
        <w:pStyle w:val="a9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 xml:space="preserve">Методическое обеспечение учебного процесса включает также разработки кафедры: </w:t>
      </w:r>
      <w:proofErr w:type="spellStart"/>
      <w:r w:rsidRPr="00F463DC">
        <w:rPr>
          <w:rStyle w:val="14"/>
          <w:color w:val="000000"/>
          <w:sz w:val="28"/>
          <w:szCs w:val="28"/>
        </w:rPr>
        <w:t>мультимедийные</w:t>
      </w:r>
      <w:proofErr w:type="spellEnd"/>
      <w:r w:rsidRPr="00F463DC">
        <w:rPr>
          <w:rStyle w:val="14"/>
          <w:color w:val="000000"/>
          <w:sz w:val="28"/>
          <w:szCs w:val="28"/>
        </w:rPr>
        <w:t xml:space="preserve"> презентации, методические рекомендации, </w:t>
      </w:r>
      <w:r w:rsidR="006D2C8E" w:rsidRPr="00F463DC">
        <w:rPr>
          <w:rStyle w:val="14"/>
          <w:color w:val="000000"/>
          <w:sz w:val="28"/>
          <w:szCs w:val="28"/>
        </w:rPr>
        <w:t>учебно-</w:t>
      </w:r>
      <w:r w:rsidRPr="00F463DC">
        <w:rPr>
          <w:rStyle w:val="14"/>
          <w:color w:val="000000"/>
          <w:sz w:val="28"/>
          <w:szCs w:val="28"/>
        </w:rPr>
        <w:t>методические материалы для практических занятий и др.</w:t>
      </w:r>
    </w:p>
    <w:p w:rsidR="00153964" w:rsidRPr="00F463DC" w:rsidRDefault="00153964" w:rsidP="00EB0527">
      <w:pPr>
        <w:pStyle w:val="30"/>
        <w:shd w:val="clear" w:color="auto" w:fill="auto"/>
        <w:spacing w:before="0" w:after="3" w:line="240" w:lineRule="auto"/>
        <w:ind w:firstLine="851"/>
        <w:rPr>
          <w:sz w:val="28"/>
          <w:szCs w:val="28"/>
        </w:rPr>
      </w:pPr>
      <w:r w:rsidRPr="00F463DC">
        <w:rPr>
          <w:rStyle w:val="3"/>
          <w:color w:val="000000"/>
          <w:sz w:val="28"/>
          <w:szCs w:val="28"/>
        </w:rPr>
        <w:t>Требования к материально-техническому обеспечению учебного процесса</w:t>
      </w:r>
      <w:r w:rsidR="009968AF">
        <w:rPr>
          <w:rStyle w:val="3"/>
          <w:color w:val="000000"/>
          <w:sz w:val="28"/>
          <w:szCs w:val="28"/>
        </w:rPr>
        <w:t>.</w:t>
      </w:r>
    </w:p>
    <w:p w:rsidR="00153964" w:rsidRPr="00F463DC" w:rsidRDefault="00153964" w:rsidP="00EB0527">
      <w:pPr>
        <w:pStyle w:val="a9"/>
        <w:shd w:val="clear" w:color="auto" w:fill="auto"/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rStyle w:val="14"/>
          <w:color w:val="000000"/>
          <w:sz w:val="28"/>
          <w:szCs w:val="28"/>
        </w:rPr>
        <w:t>Процесс реализации Программы об</w:t>
      </w:r>
      <w:r w:rsidR="006D2C8E" w:rsidRPr="00F463DC">
        <w:rPr>
          <w:rStyle w:val="14"/>
          <w:color w:val="000000"/>
          <w:sz w:val="28"/>
          <w:szCs w:val="28"/>
        </w:rPr>
        <w:t>еспечен необходимой материально-</w:t>
      </w:r>
      <w:r w:rsidRPr="00F463DC">
        <w:rPr>
          <w:rStyle w:val="14"/>
          <w:color w:val="000000"/>
          <w:sz w:val="28"/>
          <w:szCs w:val="28"/>
        </w:rPr>
        <w:t>технической базой для проведения всех видов учебных занятий, предусмотренных учебным планом: лекционной, практической работы. Для эффективного проведения занятий предусмотрено использование современны</w:t>
      </w:r>
      <w:r w:rsidR="006D2C8E" w:rsidRPr="00F463DC">
        <w:rPr>
          <w:rStyle w:val="14"/>
          <w:color w:val="000000"/>
          <w:sz w:val="28"/>
          <w:szCs w:val="28"/>
        </w:rPr>
        <w:t>х технических средств обучения</w:t>
      </w:r>
      <w:r w:rsidRPr="00F463DC">
        <w:rPr>
          <w:rStyle w:val="14"/>
          <w:color w:val="000000"/>
          <w:sz w:val="28"/>
          <w:szCs w:val="28"/>
        </w:rPr>
        <w:t xml:space="preserve"> (</w:t>
      </w:r>
      <w:proofErr w:type="spellStart"/>
      <w:r w:rsidRPr="00F463DC">
        <w:rPr>
          <w:rStyle w:val="14"/>
          <w:color w:val="000000"/>
          <w:sz w:val="28"/>
          <w:szCs w:val="28"/>
        </w:rPr>
        <w:t>мультимедийный</w:t>
      </w:r>
      <w:proofErr w:type="spellEnd"/>
      <w:r w:rsidRPr="00F463DC">
        <w:rPr>
          <w:rStyle w:val="14"/>
          <w:color w:val="000000"/>
          <w:sz w:val="28"/>
          <w:szCs w:val="28"/>
        </w:rPr>
        <w:t xml:space="preserve"> проектор). Материально-техническое обеспечение соответствует действующей санитарно-технической норме.</w:t>
      </w:r>
    </w:p>
    <w:p w:rsidR="000A20AC" w:rsidRPr="00335B6A" w:rsidRDefault="00301788" w:rsidP="00EB0527">
      <w:pPr>
        <w:pStyle w:val="21"/>
        <w:shd w:val="clear" w:color="auto" w:fill="auto"/>
        <w:tabs>
          <w:tab w:val="left" w:pos="1446"/>
        </w:tabs>
        <w:spacing w:line="240" w:lineRule="auto"/>
        <w:ind w:left="851" w:right="20"/>
        <w:jc w:val="both"/>
        <w:rPr>
          <w:sz w:val="28"/>
          <w:szCs w:val="28"/>
        </w:rPr>
      </w:pPr>
      <w:r w:rsidRPr="00335B6A">
        <w:rPr>
          <w:sz w:val="28"/>
          <w:szCs w:val="28"/>
        </w:rPr>
        <w:lastRenderedPageBreak/>
        <w:t>Литература:</w:t>
      </w:r>
    </w:p>
    <w:p w:rsidR="00335B6A" w:rsidRPr="00335B6A" w:rsidRDefault="00335B6A" w:rsidP="00335B6A">
      <w:pPr>
        <w:pStyle w:val="a5"/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1"/>
          <w:shd w:val="clear" w:color="auto" w:fill="FCFCFC"/>
        </w:rPr>
      </w:pPr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Глаголев С.Н. Государственная политика противодействия коррупции в современной России [Электронный ресурс] / С.Н. Глаголев, В.В. Моисеев. — Электрон</w:t>
      </w:r>
      <w:proofErr w:type="gramStart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.</w:t>
      </w:r>
      <w:proofErr w:type="gramEnd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 xml:space="preserve"> </w:t>
      </w:r>
      <w:proofErr w:type="gramStart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т</w:t>
      </w:r>
      <w:proofErr w:type="gramEnd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 xml:space="preserve">екстовые данные. — Белгород: Белгородский государственный технологический университет им. В.Г. Шухова, ЭБС АСВ, 2014. — 341 </w:t>
      </w:r>
      <w:proofErr w:type="spellStart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c</w:t>
      </w:r>
      <w:proofErr w:type="spellEnd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 xml:space="preserve">. — 2227-8397. — Режим доступа: </w:t>
      </w:r>
      <w:hyperlink r:id="rId6" w:history="1">
        <w:r w:rsidRPr="00335B6A">
          <w:rPr>
            <w:rStyle w:val="a8"/>
            <w:rFonts w:ascii="Times New Roman" w:hAnsi="Times New Roman" w:cs="Times New Roman"/>
            <w:color w:val="auto"/>
            <w:sz w:val="28"/>
            <w:szCs w:val="21"/>
            <w:u w:val="none"/>
            <w:shd w:val="clear" w:color="auto" w:fill="FCFCFC"/>
          </w:rPr>
          <w:t>http://www.iprbookshop.ru/57285.html</w:t>
        </w:r>
      </w:hyperlink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.</w:t>
      </w:r>
    </w:p>
    <w:p w:rsidR="00335B6A" w:rsidRPr="00335B6A" w:rsidRDefault="00335B6A" w:rsidP="00335B6A">
      <w:pPr>
        <w:pStyle w:val="a5"/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1"/>
          <w:shd w:val="clear" w:color="auto" w:fill="FCFCFC"/>
        </w:rPr>
      </w:pPr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Противодействие коррупции [Электронный ресурс] : конспект лекций для обучающихся по направлению подготовки 38.03.04 «Государственное и муниципальное управление», профиль «Региональное</w:t>
      </w:r>
      <w:r w:rsidR="00DF6F7E">
        <w:rPr>
          <w:rFonts w:ascii="Times New Roman" w:hAnsi="Times New Roman" w:cs="Times New Roman"/>
          <w:sz w:val="28"/>
          <w:szCs w:val="21"/>
          <w:shd w:val="clear" w:color="auto" w:fill="FCFCFC"/>
        </w:rPr>
        <w:t xml:space="preserve"> и муниципальное управление» /</w:t>
      </w:r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 xml:space="preserve"> — Электрон</w:t>
      </w:r>
      <w:proofErr w:type="gramStart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.</w:t>
      </w:r>
      <w:proofErr w:type="gramEnd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 xml:space="preserve"> </w:t>
      </w:r>
      <w:proofErr w:type="gramStart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т</w:t>
      </w:r>
      <w:proofErr w:type="gramEnd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екстовые данные. — М.</w:t>
      </w:r>
      <w:proofErr w:type="gramStart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 xml:space="preserve"> :</w:t>
      </w:r>
      <w:proofErr w:type="gramEnd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 xml:space="preserve"> Московский государственный строительный университет, ЭБС АСВ, 2017. — 62 </w:t>
      </w:r>
      <w:proofErr w:type="spellStart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c</w:t>
      </w:r>
      <w:proofErr w:type="spellEnd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 xml:space="preserve">. — 2227-8397. — Режим доступа: </w:t>
      </w:r>
      <w:hyperlink r:id="rId7" w:history="1">
        <w:r w:rsidRPr="00335B6A">
          <w:rPr>
            <w:rStyle w:val="a8"/>
            <w:rFonts w:ascii="Times New Roman" w:hAnsi="Times New Roman" w:cs="Times New Roman"/>
            <w:color w:val="auto"/>
            <w:sz w:val="28"/>
            <w:szCs w:val="21"/>
            <w:u w:val="none"/>
            <w:shd w:val="clear" w:color="auto" w:fill="FCFCFC"/>
          </w:rPr>
          <w:t>http://www.iprbookshop.ru/72612.html</w:t>
        </w:r>
      </w:hyperlink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.</w:t>
      </w:r>
    </w:p>
    <w:p w:rsidR="00335B6A" w:rsidRPr="00335B6A" w:rsidRDefault="00335B6A" w:rsidP="00335B6A">
      <w:pPr>
        <w:pStyle w:val="a5"/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1"/>
          <w:shd w:val="clear" w:color="auto" w:fill="FCFCFC"/>
        </w:rPr>
      </w:pPr>
      <w:proofErr w:type="spellStart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Пудаков</w:t>
      </w:r>
      <w:proofErr w:type="spellEnd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 xml:space="preserve"> Е.Р. Государственная политика Российской Федерации по противодействию коррупции [Электронный ресурс] / Е.Р. </w:t>
      </w:r>
      <w:proofErr w:type="spellStart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Пудаков</w:t>
      </w:r>
      <w:proofErr w:type="spellEnd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. — Электрон</w:t>
      </w:r>
      <w:proofErr w:type="gramStart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.</w:t>
      </w:r>
      <w:proofErr w:type="gramEnd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 xml:space="preserve"> </w:t>
      </w:r>
      <w:proofErr w:type="gramStart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т</w:t>
      </w:r>
      <w:proofErr w:type="gramEnd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екстовые данные. — Уфа: Башкирский институт социальных технологий (филиал) ОУП ВО «</w:t>
      </w:r>
      <w:proofErr w:type="spellStart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АТиСО</w:t>
      </w:r>
      <w:proofErr w:type="spellEnd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 xml:space="preserve">», 2015. — 166 </w:t>
      </w:r>
      <w:proofErr w:type="spellStart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c</w:t>
      </w:r>
      <w:proofErr w:type="spellEnd"/>
      <w:r w:rsidRPr="00335B6A">
        <w:rPr>
          <w:rFonts w:ascii="Times New Roman" w:hAnsi="Times New Roman" w:cs="Times New Roman"/>
          <w:sz w:val="28"/>
          <w:szCs w:val="21"/>
          <w:shd w:val="clear" w:color="auto" w:fill="FCFCFC"/>
        </w:rPr>
        <w:t>. — 978-5-904354-61-9. — Режим доступа: http://www.iprbookshop.ru/66752.html.</w:t>
      </w:r>
    </w:p>
    <w:p w:rsidR="00335B6A" w:rsidRDefault="00335B6A" w:rsidP="00490A75">
      <w:pPr>
        <w:widowControl w:val="0"/>
        <w:tabs>
          <w:tab w:val="left" w:pos="284"/>
          <w:tab w:val="left" w:pos="426"/>
        </w:tabs>
        <w:spacing w:after="0" w:line="240" w:lineRule="auto"/>
        <w:ind w:firstLine="851"/>
        <w:jc w:val="center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</w:p>
    <w:p w:rsidR="00301788" w:rsidRPr="00490A75" w:rsidRDefault="00490A75" w:rsidP="00490A75">
      <w:pPr>
        <w:widowControl w:val="0"/>
        <w:tabs>
          <w:tab w:val="left" w:pos="284"/>
          <w:tab w:val="left" w:pos="42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67B86" w:rsidRPr="00490A75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F67B86" w:rsidRDefault="00F67B86" w:rsidP="00F463DC">
      <w:pPr>
        <w:pStyle w:val="21"/>
        <w:shd w:val="clear" w:color="auto" w:fill="auto"/>
        <w:tabs>
          <w:tab w:val="left" w:pos="1446"/>
        </w:tabs>
        <w:spacing w:line="240" w:lineRule="auto"/>
        <w:ind w:right="20" w:firstLine="851"/>
        <w:rPr>
          <w:b/>
          <w:sz w:val="28"/>
          <w:szCs w:val="28"/>
        </w:rPr>
      </w:pPr>
      <w:r w:rsidRPr="00F463DC">
        <w:rPr>
          <w:b/>
          <w:sz w:val="28"/>
          <w:szCs w:val="28"/>
        </w:rPr>
        <w:t xml:space="preserve">Вопросы для </w:t>
      </w:r>
      <w:r w:rsidR="00D2628A" w:rsidRPr="00F463DC">
        <w:rPr>
          <w:b/>
          <w:sz w:val="28"/>
          <w:szCs w:val="28"/>
        </w:rPr>
        <w:t xml:space="preserve">подготовки к </w:t>
      </w:r>
      <w:r w:rsidRPr="00F463DC">
        <w:rPr>
          <w:b/>
          <w:sz w:val="28"/>
          <w:szCs w:val="28"/>
        </w:rPr>
        <w:t>итоговой аттестации</w:t>
      </w:r>
    </w:p>
    <w:p w:rsidR="00E13387" w:rsidRPr="00220F1F" w:rsidRDefault="00E13387" w:rsidP="008675F3">
      <w:pPr>
        <w:pStyle w:val="Style3"/>
        <w:widowControl/>
        <w:numPr>
          <w:ilvl w:val="0"/>
          <w:numId w:val="6"/>
        </w:numPr>
        <w:tabs>
          <w:tab w:val="left" w:pos="154"/>
          <w:tab w:val="left" w:pos="426"/>
        </w:tabs>
        <w:spacing w:line="240" w:lineRule="auto"/>
        <w:ind w:left="0" w:firstLine="0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Государственное и муниципальное управление: вопросы методологии и теории.</w:t>
      </w:r>
    </w:p>
    <w:p w:rsidR="00E13387" w:rsidRPr="00220F1F" w:rsidRDefault="00E13387" w:rsidP="008675F3">
      <w:pPr>
        <w:pStyle w:val="Style3"/>
        <w:widowControl/>
        <w:numPr>
          <w:ilvl w:val="0"/>
          <w:numId w:val="6"/>
        </w:numPr>
        <w:tabs>
          <w:tab w:val="left" w:pos="274"/>
          <w:tab w:val="left" w:pos="426"/>
        </w:tabs>
        <w:spacing w:line="240" w:lineRule="auto"/>
        <w:ind w:left="0" w:firstLine="0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Конституционно-правовые основы государственной гражданской службы.</w:t>
      </w:r>
    </w:p>
    <w:p w:rsidR="00E13387" w:rsidRPr="00220F1F" w:rsidRDefault="00E13387" w:rsidP="008675F3">
      <w:pPr>
        <w:pStyle w:val="Style3"/>
        <w:widowControl/>
        <w:numPr>
          <w:ilvl w:val="0"/>
          <w:numId w:val="6"/>
        </w:numPr>
        <w:tabs>
          <w:tab w:val="left" w:pos="274"/>
          <w:tab w:val="left" w:pos="426"/>
        </w:tabs>
        <w:spacing w:line="240" w:lineRule="auto"/>
        <w:ind w:left="0" w:firstLine="0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Законодательство Российской Федерации и Курской области о государственной гражданской службе.</w:t>
      </w:r>
    </w:p>
    <w:p w:rsidR="00E13387" w:rsidRPr="00220F1F" w:rsidRDefault="00E13387" w:rsidP="008675F3">
      <w:pPr>
        <w:pStyle w:val="Style3"/>
        <w:widowControl/>
        <w:numPr>
          <w:ilvl w:val="0"/>
          <w:numId w:val="6"/>
        </w:numPr>
        <w:tabs>
          <w:tab w:val="left" w:pos="274"/>
          <w:tab w:val="left" w:pos="426"/>
        </w:tabs>
        <w:spacing w:line="240" w:lineRule="auto"/>
        <w:ind w:left="0" w:firstLine="0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Социальные причины возникновения коррупции.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 xml:space="preserve">Исторические аспекты противодействия коррупции. 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 xml:space="preserve">Законодательство, регулирующее противодействие коррупции. 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 xml:space="preserve">Антикоррупционная экспертиза нормативных правовых актов. 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Оптимизация функций органов исполнительной власти как мера противодействия коррупции.</w:t>
      </w:r>
    </w:p>
    <w:p w:rsidR="00E13387" w:rsidRPr="00220F1F" w:rsidRDefault="00E13387" w:rsidP="008675F3">
      <w:pPr>
        <w:pStyle w:val="Style3"/>
        <w:widowControl/>
        <w:numPr>
          <w:ilvl w:val="0"/>
          <w:numId w:val="6"/>
        </w:numPr>
        <w:tabs>
          <w:tab w:val="left" w:pos="269"/>
          <w:tab w:val="left" w:pos="426"/>
        </w:tabs>
        <w:spacing w:line="240" w:lineRule="auto"/>
        <w:ind w:left="0" w:firstLine="0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 xml:space="preserve">Административные регламенты в системе противодействия коррупции. </w:t>
      </w:r>
    </w:p>
    <w:p w:rsidR="00E13387" w:rsidRPr="00220F1F" w:rsidRDefault="00E13387" w:rsidP="008675F3">
      <w:pPr>
        <w:pStyle w:val="Style3"/>
        <w:widowControl/>
        <w:numPr>
          <w:ilvl w:val="0"/>
          <w:numId w:val="6"/>
        </w:numPr>
        <w:tabs>
          <w:tab w:val="left" w:pos="269"/>
          <w:tab w:val="left" w:pos="426"/>
        </w:tabs>
        <w:spacing w:line="240" w:lineRule="auto"/>
        <w:ind w:left="0" w:firstLine="0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Уголовно-правовые меры противодействия коррупции.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Совершенствование порядка поступления на государственную гражданскую службу и порядка её прохождения как меры противодействия коррупции.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Взаимодействие институтов гражданского общества и публичной власти, формирование правовой культуры как направленное противодействие коррупции.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Общие принципы служебного поведения государственных служащих. Поощрение и награждение государственных гражданских служащих.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Причины возникновения экстремизма. Межэтническая и межконфессиональная толерантность.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Законодательство Российской Федерации о противодействии экстремистской деятельности.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lastRenderedPageBreak/>
        <w:t>Понятие и виды экстремистской деятельности.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Основные формы противодействия  экстремистской деятельности.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Основные формы профилактики экстремистской деятельности.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Уголовная  ответственность за экстремистскую деятельность.</w:t>
      </w:r>
    </w:p>
    <w:p w:rsidR="00E13387" w:rsidRPr="00220F1F" w:rsidRDefault="00E13387" w:rsidP="008675F3">
      <w:pPr>
        <w:pStyle w:val="Style2"/>
        <w:widowControl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2"/>
          <w:sz w:val="28"/>
          <w:szCs w:val="28"/>
        </w:rPr>
      </w:pPr>
      <w:r w:rsidRPr="00220F1F">
        <w:rPr>
          <w:rStyle w:val="FontStyle12"/>
          <w:sz w:val="28"/>
          <w:szCs w:val="28"/>
        </w:rPr>
        <w:t>Административная ответственность за экстремистскую деятельность.</w:t>
      </w:r>
    </w:p>
    <w:p w:rsidR="00904073" w:rsidRDefault="00904073" w:rsidP="00F463DC">
      <w:pPr>
        <w:pStyle w:val="21"/>
        <w:shd w:val="clear" w:color="auto" w:fill="auto"/>
        <w:tabs>
          <w:tab w:val="left" w:pos="1446"/>
        </w:tabs>
        <w:spacing w:line="240" w:lineRule="auto"/>
        <w:ind w:right="20" w:firstLine="851"/>
        <w:rPr>
          <w:b/>
          <w:sz w:val="28"/>
          <w:szCs w:val="28"/>
        </w:rPr>
      </w:pPr>
    </w:p>
    <w:p w:rsidR="008E46F7" w:rsidRDefault="008E46F7" w:rsidP="00F463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DC">
        <w:rPr>
          <w:rFonts w:ascii="Times New Roman" w:hAnsi="Times New Roman" w:cs="Times New Roman"/>
          <w:b/>
          <w:sz w:val="28"/>
          <w:szCs w:val="28"/>
        </w:rPr>
        <w:t>Примерные тесты для проведения итоговой аттестации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 xml:space="preserve">Экстремистская организация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20F1F">
        <w:rPr>
          <w:rFonts w:ascii="Times New Roman" w:hAnsi="Times New Roman" w:cs="Times New Roman"/>
          <w:b/>
          <w:sz w:val="28"/>
          <w:szCs w:val="28"/>
        </w:rPr>
        <w:t>это: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1) общественное или религиозное объединение либо иная организация, в отношении </w:t>
      </w:r>
      <w:proofErr w:type="gramStart"/>
      <w:r w:rsidRPr="00220F1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20F1F">
        <w:rPr>
          <w:rFonts w:ascii="Times New Roman" w:hAnsi="Times New Roman" w:cs="Times New Roman"/>
          <w:sz w:val="28"/>
          <w:szCs w:val="28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любая организация, занимающаяся осуществлением экстремистской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Экстремистские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20F1F">
        <w:rPr>
          <w:rFonts w:ascii="Times New Roman" w:hAnsi="Times New Roman" w:cs="Times New Roman"/>
          <w:b/>
          <w:sz w:val="28"/>
          <w:szCs w:val="28"/>
        </w:rPr>
        <w:t xml:space="preserve"> это:</w:t>
      </w:r>
    </w:p>
    <w:p w:rsidR="00E13387" w:rsidRPr="00220F1F" w:rsidRDefault="00E13387" w:rsidP="008675F3">
      <w:pPr>
        <w:pStyle w:val="ConsPlusNormal"/>
        <w:numPr>
          <w:ilvl w:val="0"/>
          <w:numId w:val="7"/>
        </w:numPr>
        <w:tabs>
          <w:tab w:val="clear" w:pos="1425"/>
          <w:tab w:val="num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деятельности;</w:t>
      </w:r>
    </w:p>
    <w:p w:rsidR="00E13387" w:rsidRPr="00220F1F" w:rsidRDefault="00E13387" w:rsidP="008675F3">
      <w:pPr>
        <w:pStyle w:val="ConsPlusNormal"/>
        <w:numPr>
          <w:ilvl w:val="0"/>
          <w:numId w:val="7"/>
        </w:numPr>
        <w:tabs>
          <w:tab w:val="clear" w:pos="1425"/>
          <w:tab w:val="num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 труды руководителей национал-социалистской рабочей партии Германии, фашистской партии Италии;</w:t>
      </w:r>
    </w:p>
    <w:p w:rsidR="00E13387" w:rsidRPr="00220F1F" w:rsidRDefault="00E13387" w:rsidP="008675F3">
      <w:pPr>
        <w:pStyle w:val="ConsPlusNormal"/>
        <w:numPr>
          <w:ilvl w:val="0"/>
          <w:numId w:val="7"/>
        </w:numPr>
        <w:tabs>
          <w:tab w:val="clear" w:pos="1425"/>
          <w:tab w:val="num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 публикации, обосновывающие или оправдывающие национальное и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Противодействие экстремистской деятельности основывается на принципах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признание, соблюдение и защита прав и свобод человека и гражданина, а равно законных интересов организаций;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гласность;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220F1F">
        <w:rPr>
          <w:rFonts w:ascii="Times New Roman" w:hAnsi="Times New Roman" w:cs="Times New Roman"/>
          <w:spacing w:val="-2"/>
          <w:sz w:val="28"/>
          <w:szCs w:val="28"/>
        </w:rPr>
        <w:t>4) приоритет обеспечения безопасности Российской Федерации;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5) приоритет мер, направленных на предупреждение экстремистской деятельности;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6)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7) неотвратимость наказания за осуществление экстремистской деятельности.</w:t>
      </w:r>
    </w:p>
    <w:p w:rsidR="000D7ECE" w:rsidRDefault="000D7ECE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D7ECE" w:rsidRDefault="000D7ECE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D7ECE" w:rsidRDefault="000D7ECE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lastRenderedPageBreak/>
        <w:t>Тест № 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E13387" w:rsidRPr="00220F1F" w:rsidRDefault="00E13387" w:rsidP="00E13387">
      <w:pPr>
        <w:pStyle w:val="ConsPlusNormal"/>
        <w:tabs>
          <w:tab w:val="left" w:pos="106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Субъекты противодействия экстремистской деятельности: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</w:t>
      </w:r>
      <w:r w:rsidRPr="0022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F1F">
        <w:rPr>
          <w:rFonts w:ascii="Times New Roman" w:hAnsi="Times New Roman" w:cs="Times New Roman"/>
          <w:sz w:val="28"/>
          <w:szCs w:val="28"/>
        </w:rPr>
        <w:t xml:space="preserve">Федеральные органы государственной власти; 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органы государственной власти субъектов Российской Федерации;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органы местного самоуправления.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Профилактика экстремистской деятельности включает в себя:</w:t>
      </w:r>
    </w:p>
    <w:p w:rsidR="00E13387" w:rsidRPr="00220F1F" w:rsidRDefault="00E13387" w:rsidP="008675F3">
      <w:pPr>
        <w:pStyle w:val="ConsPlusNormal"/>
        <w:numPr>
          <w:ilvl w:val="0"/>
          <w:numId w:val="8"/>
        </w:numPr>
        <w:tabs>
          <w:tab w:val="clear" w:pos="900"/>
          <w:tab w:val="num" w:pos="426"/>
        </w:tabs>
        <w:adjustRightInd/>
        <w:spacing w:line="240" w:lineRule="auto"/>
        <w:ind w:left="0" w:firstLine="0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воспитательные меры;</w:t>
      </w:r>
    </w:p>
    <w:p w:rsidR="00E13387" w:rsidRPr="00220F1F" w:rsidRDefault="00E13387" w:rsidP="008675F3">
      <w:pPr>
        <w:pStyle w:val="ConsPlusNormal"/>
        <w:numPr>
          <w:ilvl w:val="0"/>
          <w:numId w:val="8"/>
        </w:numPr>
        <w:tabs>
          <w:tab w:val="clear" w:pos="900"/>
          <w:tab w:val="num" w:pos="426"/>
        </w:tabs>
        <w:adjustRightInd/>
        <w:spacing w:line="240" w:lineRule="auto"/>
        <w:ind w:left="0" w:firstLine="0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пропагандистские меры, направленные на предупреждение экстремистской деятельности.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Объявление предостережения о недопустимости осуществления экстремистской деятельности, возможно:</w:t>
      </w:r>
    </w:p>
    <w:p w:rsidR="00E13387" w:rsidRPr="00220F1F" w:rsidRDefault="00E13387" w:rsidP="008675F3">
      <w:pPr>
        <w:pStyle w:val="ConsPlusNormal"/>
        <w:numPr>
          <w:ilvl w:val="0"/>
          <w:numId w:val="9"/>
        </w:numPr>
        <w:tabs>
          <w:tab w:val="left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при наличии достаточных и предварительно подтвержденных сведений о готовящихся противоправных действиях, содержащих признаки экстремистской деятельности, и при отсутствии оснований для привлечения к уголовной ответственности;</w:t>
      </w:r>
    </w:p>
    <w:p w:rsidR="00E13387" w:rsidRPr="00220F1F" w:rsidRDefault="00E13387" w:rsidP="008675F3">
      <w:pPr>
        <w:pStyle w:val="ConsPlusNormal"/>
        <w:numPr>
          <w:ilvl w:val="0"/>
          <w:numId w:val="9"/>
        </w:numPr>
        <w:tabs>
          <w:tab w:val="left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при наличии любой информации об экстремистской деятельности.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Предостережения о недопустимости осуществления экстремистской деятельности выносится только:</w:t>
      </w:r>
    </w:p>
    <w:p w:rsidR="00E13387" w:rsidRPr="00220F1F" w:rsidRDefault="00E13387" w:rsidP="008675F3">
      <w:pPr>
        <w:pStyle w:val="ConsPlusNormal"/>
        <w:numPr>
          <w:ilvl w:val="0"/>
          <w:numId w:val="10"/>
        </w:numPr>
        <w:tabs>
          <w:tab w:val="left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в письменной форме и может быть обжаловано в суде;</w:t>
      </w:r>
    </w:p>
    <w:p w:rsidR="00E13387" w:rsidRPr="00220F1F" w:rsidRDefault="00E13387" w:rsidP="008675F3">
      <w:pPr>
        <w:pStyle w:val="ConsPlusNormal"/>
        <w:numPr>
          <w:ilvl w:val="0"/>
          <w:numId w:val="10"/>
        </w:numPr>
        <w:tabs>
          <w:tab w:val="left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может быть как в устной, так и письменной форме и обжалованию не подлежит.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 xml:space="preserve">Срок для устранения нарушений законодательства </w:t>
      </w:r>
      <w:proofErr w:type="gramStart"/>
      <w:r w:rsidRPr="00220F1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20F1F">
        <w:rPr>
          <w:rFonts w:ascii="Times New Roman" w:hAnsi="Times New Roman" w:cs="Times New Roman"/>
          <w:b/>
          <w:sz w:val="28"/>
          <w:szCs w:val="28"/>
        </w:rPr>
        <w:t xml:space="preserve"> противодействию экстремизму не может быть:</w:t>
      </w:r>
    </w:p>
    <w:p w:rsidR="00E13387" w:rsidRPr="00220F1F" w:rsidRDefault="00E13387" w:rsidP="008675F3">
      <w:pPr>
        <w:pStyle w:val="ConsPlusNormal"/>
        <w:numPr>
          <w:ilvl w:val="0"/>
          <w:numId w:val="11"/>
        </w:numPr>
        <w:tabs>
          <w:tab w:val="clear" w:pos="900"/>
          <w:tab w:val="num" w:pos="426"/>
        </w:tabs>
        <w:adjustRightInd/>
        <w:spacing w:line="240" w:lineRule="auto"/>
        <w:ind w:left="0" w:firstLine="0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менее 2 месяцев;</w:t>
      </w:r>
    </w:p>
    <w:p w:rsidR="00E13387" w:rsidRPr="00220F1F" w:rsidRDefault="00E13387" w:rsidP="008675F3">
      <w:pPr>
        <w:pStyle w:val="ConsPlusNormal"/>
        <w:numPr>
          <w:ilvl w:val="0"/>
          <w:numId w:val="11"/>
        </w:numPr>
        <w:tabs>
          <w:tab w:val="clear" w:pos="900"/>
          <w:tab w:val="num" w:pos="426"/>
        </w:tabs>
        <w:adjustRightInd/>
        <w:spacing w:line="240" w:lineRule="auto"/>
        <w:ind w:left="0" w:firstLine="0"/>
        <w:textAlignment w:val="auto"/>
        <w:outlineLvl w:val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менее 3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9" w:name="Par89"/>
      <w:bookmarkEnd w:id="9"/>
      <w:r w:rsidRPr="00220F1F">
        <w:rPr>
          <w:rFonts w:ascii="Times New Roman" w:hAnsi="Times New Roman" w:cs="Times New Roman"/>
          <w:b/>
          <w:sz w:val="28"/>
          <w:szCs w:val="28"/>
        </w:rPr>
        <w:t>Тест № 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Ели в течение двенадцати месяцев со дня вынесения предупреждения выявлены новые факты,</w:t>
      </w:r>
      <w:r w:rsidRPr="00220F1F">
        <w:rPr>
          <w:rFonts w:ascii="Times New Roman" w:hAnsi="Times New Roman" w:cs="Times New Roman"/>
          <w:sz w:val="28"/>
          <w:szCs w:val="28"/>
        </w:rPr>
        <w:t xml:space="preserve"> </w:t>
      </w:r>
      <w:r w:rsidRPr="00220F1F">
        <w:rPr>
          <w:rFonts w:ascii="Times New Roman" w:hAnsi="Times New Roman" w:cs="Times New Roman"/>
          <w:b/>
          <w:sz w:val="28"/>
          <w:szCs w:val="28"/>
        </w:rPr>
        <w:t>свидетельствующие о наличии признаков экстремизма в их деятельности</w:t>
      </w:r>
    </w:p>
    <w:p w:rsidR="00E13387" w:rsidRPr="00220F1F" w:rsidRDefault="00E13387" w:rsidP="008675F3">
      <w:pPr>
        <w:pStyle w:val="ConsPlusNormal"/>
        <w:numPr>
          <w:ilvl w:val="0"/>
          <w:numId w:val="12"/>
        </w:numPr>
        <w:tabs>
          <w:tab w:val="clear" w:pos="900"/>
          <w:tab w:val="num" w:pos="284"/>
          <w:tab w:val="left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общественное или религиозное объединение либо иная организация подлежит ликвидации;</w:t>
      </w:r>
    </w:p>
    <w:p w:rsidR="00E13387" w:rsidRPr="00220F1F" w:rsidRDefault="00E13387" w:rsidP="008675F3">
      <w:pPr>
        <w:pStyle w:val="ConsPlusNormal"/>
        <w:numPr>
          <w:ilvl w:val="0"/>
          <w:numId w:val="12"/>
        </w:numPr>
        <w:tabs>
          <w:tab w:val="clear" w:pos="900"/>
          <w:tab w:val="num" w:pos="284"/>
          <w:tab w:val="left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lastRenderedPageBreak/>
        <w:t>подлежит запрету.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11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tabs>
          <w:tab w:val="left" w:pos="97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В случае распространения через средства массовой информации экстремистских материалов</w:t>
      </w:r>
      <w:r w:rsidRPr="00220F1F">
        <w:rPr>
          <w:rFonts w:ascii="Times New Roman" w:hAnsi="Times New Roman" w:cs="Times New Roman"/>
          <w:sz w:val="28"/>
          <w:szCs w:val="28"/>
        </w:rPr>
        <w:t xml:space="preserve"> учредителю и (или) редакции (главному редактору):</w:t>
      </w:r>
    </w:p>
    <w:p w:rsidR="00E13387" w:rsidRPr="00220F1F" w:rsidRDefault="00E13387" w:rsidP="008675F3">
      <w:pPr>
        <w:pStyle w:val="ConsPlusNormal"/>
        <w:numPr>
          <w:ilvl w:val="0"/>
          <w:numId w:val="13"/>
        </w:numPr>
        <w:tabs>
          <w:tab w:val="clear" w:pos="900"/>
          <w:tab w:val="num" w:pos="284"/>
          <w:tab w:val="left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выносится предупреждение в письменной форме с указ</w:t>
      </w:r>
      <w:proofErr w:type="gramStart"/>
      <w:r w:rsidRPr="00220F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20F1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0F1F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220F1F">
        <w:rPr>
          <w:rFonts w:ascii="Times New Roman" w:hAnsi="Times New Roman" w:cs="Times New Roman"/>
          <w:sz w:val="28"/>
          <w:szCs w:val="28"/>
        </w:rPr>
        <w:t xml:space="preserve"> конкретных оснований вынесения предупреждения, в том числе допущенных нарушений;</w:t>
      </w:r>
    </w:p>
    <w:p w:rsidR="00E13387" w:rsidRPr="00220F1F" w:rsidRDefault="00E13387" w:rsidP="008675F3">
      <w:pPr>
        <w:pStyle w:val="ConsPlusNormal"/>
        <w:numPr>
          <w:ilvl w:val="0"/>
          <w:numId w:val="13"/>
        </w:numPr>
        <w:tabs>
          <w:tab w:val="clear" w:pos="900"/>
          <w:tab w:val="num" w:pos="284"/>
          <w:tab w:val="left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устанавливается срок для устранения указанных нарушений, составляющий не менее десяти дней со дня вынесения предупреждения.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Par95"/>
      <w:bookmarkEnd w:id="10"/>
      <w:r w:rsidRPr="00220F1F">
        <w:rPr>
          <w:rFonts w:ascii="Times New Roman" w:hAnsi="Times New Roman" w:cs="Times New Roman"/>
          <w:b/>
          <w:sz w:val="28"/>
          <w:szCs w:val="28"/>
        </w:rPr>
        <w:t>Тест № 12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1" w:name="Par97"/>
      <w:bookmarkStart w:id="12" w:name="Par100"/>
      <w:bookmarkEnd w:id="11"/>
      <w:bookmarkEnd w:id="12"/>
      <w:r w:rsidRPr="00220F1F">
        <w:rPr>
          <w:rFonts w:ascii="Times New Roman" w:hAnsi="Times New Roman" w:cs="Times New Roman"/>
          <w:b/>
          <w:sz w:val="28"/>
          <w:szCs w:val="28"/>
        </w:rPr>
        <w:t>Общественное или религиозное объединение может быть ликвидировано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может быть запрещено</w:t>
      </w:r>
      <w:r w:rsidRPr="00220F1F">
        <w:rPr>
          <w:rFonts w:ascii="Times New Roman" w:hAnsi="Times New Roman" w:cs="Times New Roman"/>
          <w:b/>
          <w:sz w:val="28"/>
          <w:szCs w:val="28"/>
        </w:rPr>
        <w:t>:</w:t>
      </w:r>
    </w:p>
    <w:p w:rsidR="00E13387" w:rsidRPr="00220F1F" w:rsidRDefault="00E13387" w:rsidP="008675F3">
      <w:pPr>
        <w:pStyle w:val="ConsPlusNormal"/>
        <w:numPr>
          <w:ilvl w:val="0"/>
          <w:numId w:val="14"/>
        </w:numPr>
        <w:tabs>
          <w:tab w:val="clear" w:pos="1410"/>
          <w:tab w:val="num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по решению суда и на основании заявления прокурора или федерального </w:t>
      </w:r>
      <w:hyperlink r:id="rId8" w:history="1">
        <w:r w:rsidRPr="00940A7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органа</w:t>
        </w:r>
      </w:hyperlink>
      <w:r w:rsidRPr="00220F1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регистрации;</w:t>
      </w:r>
    </w:p>
    <w:p w:rsidR="00E13387" w:rsidRPr="00220F1F" w:rsidRDefault="00E13387" w:rsidP="008675F3">
      <w:pPr>
        <w:pStyle w:val="ConsPlusNormal"/>
        <w:numPr>
          <w:ilvl w:val="0"/>
          <w:numId w:val="14"/>
        </w:numPr>
        <w:tabs>
          <w:tab w:val="clear" w:pos="1410"/>
          <w:tab w:val="num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по постановлению прокурора на основании заявления федерального </w:t>
      </w:r>
      <w:hyperlink r:id="rId9" w:history="1">
        <w:r w:rsidRPr="00940A7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органа</w:t>
        </w:r>
      </w:hyperlink>
      <w:r w:rsidRPr="00220F1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или его соответствующего территориального органа.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13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За осуществление экстремистской деятельности граждане Российской Федерации, иностранные граждане и лица без гражданства несут: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уголовную;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административную;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гражданско-правовую ответственность.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В целях обеспечения государственной и общественной безопасности лицу, участвовавшему в осуществлении экстремистской деятельности, по решению суда: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220F1F">
        <w:rPr>
          <w:rFonts w:ascii="Times New Roman" w:hAnsi="Times New Roman" w:cs="Times New Roman"/>
          <w:spacing w:val="-4"/>
          <w:sz w:val="28"/>
          <w:szCs w:val="28"/>
        </w:rPr>
        <w:t>1)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не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15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В случае если руководитель организации делает публичное заявление, призывающее к осуществлению экстремистской деятельности, без указания на то, что это его личное мнение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1) организация </w:t>
      </w:r>
      <w:proofErr w:type="gramStart"/>
      <w:r w:rsidRPr="00220F1F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220F1F">
        <w:rPr>
          <w:rFonts w:ascii="Times New Roman" w:hAnsi="Times New Roman" w:cs="Times New Roman"/>
          <w:sz w:val="28"/>
          <w:szCs w:val="28"/>
        </w:rPr>
        <w:t>, в течение пяти дней со дня, когда указанное заявление было сделано, публично заявить о своем несогласии с высказываниями;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 w:rsidRPr="00220F1F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220F1F">
        <w:rPr>
          <w:rFonts w:ascii="Times New Roman" w:hAnsi="Times New Roman" w:cs="Times New Roman"/>
          <w:sz w:val="28"/>
          <w:szCs w:val="28"/>
        </w:rPr>
        <w:t xml:space="preserve"> заявлять о своём несогласии с позицией руководителя. </w:t>
      </w:r>
    </w:p>
    <w:p w:rsidR="000D7ECE" w:rsidRDefault="000D7ECE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lastRenderedPageBreak/>
        <w:t>Тест № 16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Запрет деятельности иностранной некоммерческой неправительственной организации влечет за собой: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аннулирование государственной аккредитации и регистрации в порядке, установленном законодательством Российской Федерации;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запрет пребывания на территории Российской Федерации иностранных граждан и лиц без гражданства в качестве представителей данной организации;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запрет на ведение любой хозяйственной и иной деятельности на территории Российской Федерации;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4) запрет публикации в средствах массовой информации любых материалов от имени запрещенной организации;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220F1F">
        <w:rPr>
          <w:rFonts w:ascii="Times New Roman" w:hAnsi="Times New Roman" w:cs="Times New Roman"/>
          <w:spacing w:val="-4"/>
          <w:sz w:val="28"/>
          <w:szCs w:val="28"/>
        </w:rPr>
        <w:t>5) запрет распространения на территории Российской Федерации материалов запрещенной организации, а равно иной информационной продукции, содержащей материалы данной организации;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6) запрет на проведение любых массовых акций и публичных мероприятий, а равно участие в массовых акциях и публичных мероприятиях в качестве представителя запрещенной организации (или ее официальных представителей);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7) запрет на создание ее организаций </w:t>
      </w:r>
      <w:r w:rsidRPr="00220F1F">
        <w:rPr>
          <w:rStyle w:val="FontStyle151"/>
          <w:rFonts w:eastAsia="Arial Unicode MS"/>
          <w:sz w:val="28"/>
          <w:szCs w:val="28"/>
        </w:rPr>
        <w:t>–</w:t>
      </w:r>
      <w:r w:rsidRPr="00220F1F">
        <w:rPr>
          <w:rFonts w:ascii="Times New Roman" w:hAnsi="Times New Roman" w:cs="Times New Roman"/>
          <w:sz w:val="28"/>
          <w:szCs w:val="28"/>
        </w:rPr>
        <w:t xml:space="preserve"> правопреемников в любой организационно-правовой форме.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17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О запрете деятельности иностранной некоммерческой неправительственной организации уполномоченный государственный орган Российской Федерации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20F1F">
        <w:rPr>
          <w:rFonts w:ascii="Times New Roman" w:hAnsi="Times New Roman" w:cs="Times New Roman"/>
          <w:sz w:val="28"/>
          <w:szCs w:val="28"/>
        </w:rPr>
        <w:t>1) обязан, в десятидневный срок, уведомить дипломатическое представительство или консульское учреждение соответствующего иностранного государства;</w:t>
      </w:r>
      <w:proofErr w:type="gramEnd"/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2) не </w:t>
      </w:r>
      <w:proofErr w:type="gramStart"/>
      <w:r w:rsidRPr="00220F1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20F1F">
        <w:rPr>
          <w:rFonts w:ascii="Times New Roman" w:hAnsi="Times New Roman" w:cs="Times New Roman"/>
          <w:sz w:val="28"/>
          <w:szCs w:val="28"/>
        </w:rPr>
        <w:t>, уведомлять представителей иностранного государства.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18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сотрудничает в области борьбы с экстремизмом </w:t>
      </w:r>
      <w:proofErr w:type="gramStart"/>
      <w:r w:rsidRPr="00220F1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20F1F">
        <w:rPr>
          <w:rFonts w:ascii="Times New Roman" w:hAnsi="Times New Roman" w:cs="Times New Roman"/>
          <w:b/>
          <w:sz w:val="28"/>
          <w:szCs w:val="28"/>
        </w:rPr>
        <w:t>:</w:t>
      </w:r>
    </w:p>
    <w:p w:rsidR="00E13387" w:rsidRPr="00220F1F" w:rsidRDefault="00E13387" w:rsidP="008675F3">
      <w:pPr>
        <w:pStyle w:val="ConsPlusNormal"/>
        <w:numPr>
          <w:ilvl w:val="0"/>
          <w:numId w:val="15"/>
        </w:numPr>
        <w:tabs>
          <w:tab w:val="clear" w:pos="720"/>
          <w:tab w:val="num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иностранными государствами, их правоохранительными органами и специальными службами;</w:t>
      </w:r>
    </w:p>
    <w:p w:rsidR="00E13387" w:rsidRPr="00220F1F" w:rsidRDefault="00E13387" w:rsidP="008675F3">
      <w:pPr>
        <w:pStyle w:val="ConsPlusNormal"/>
        <w:numPr>
          <w:ilvl w:val="0"/>
          <w:numId w:val="15"/>
        </w:numPr>
        <w:tabs>
          <w:tab w:val="clear" w:pos="720"/>
          <w:tab w:val="num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международными организациями, осуществляющими борьбу с экстремизмом.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Экстремистская деятельность (экстремизм)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20F1F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насильственное изменение основ конституционного строя и нарушение целостности Российской Федерации;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публичное оправдание терроризма и иная террористическая деятельность;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возбуждение социальной, расовой, национальной или религиозной розни;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4)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lastRenderedPageBreak/>
        <w:t>5)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6)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220F1F">
        <w:rPr>
          <w:rFonts w:ascii="Times New Roman" w:hAnsi="Times New Roman" w:cs="Times New Roman"/>
          <w:spacing w:val="-2"/>
          <w:sz w:val="28"/>
          <w:szCs w:val="28"/>
        </w:rPr>
        <w:t>7)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220F1F">
        <w:rPr>
          <w:rFonts w:ascii="Times New Roman" w:hAnsi="Times New Roman" w:cs="Times New Roman"/>
          <w:spacing w:val="-2"/>
          <w:sz w:val="28"/>
          <w:szCs w:val="28"/>
        </w:rPr>
        <w:t xml:space="preserve">8)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20F1F">
        <w:rPr>
          <w:rFonts w:ascii="Times New Roman" w:hAnsi="Times New Roman" w:cs="Times New Roman"/>
          <w:spacing w:val="-2"/>
          <w:sz w:val="28"/>
          <w:szCs w:val="28"/>
        </w:rPr>
        <w:t>сходных</w:t>
      </w:r>
      <w:proofErr w:type="gramEnd"/>
      <w:r w:rsidRPr="00220F1F">
        <w:rPr>
          <w:rFonts w:ascii="Times New Roman" w:hAnsi="Times New Roman" w:cs="Times New Roman"/>
          <w:spacing w:val="-2"/>
          <w:sz w:val="28"/>
          <w:szCs w:val="28"/>
        </w:rPr>
        <w:t xml:space="preserve"> с нацистской атрибутикой или символикой до степени смешения;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9)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10)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11) организация и подготовка указанных деяний, а также подстрекательство к их осуществлению;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12)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20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Противодействие терроризму в Российской Федерации основывается на принципах: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обеспечение и защита основных прав и свобод человека и гражданина;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приоритет защиты прав и законных интересов лиц, подвергающихся террористической опасности;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4) неотвратимость наказания за осуществление террористической деятельности;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220F1F">
        <w:rPr>
          <w:rFonts w:ascii="Times New Roman" w:hAnsi="Times New Roman" w:cs="Times New Roman"/>
          <w:spacing w:val="-2"/>
          <w:sz w:val="28"/>
          <w:szCs w:val="28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7) приоритет мер предупреждения терроризма;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lastRenderedPageBreak/>
        <w:t>9) сочетание гласных и негласных методов противодействия терроризму;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11) недопустимость политических уступок террористам;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12) минимизация и (или) ликвидация последствий проявлений терроризма;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Терроризм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20F1F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иными формами противоправных насильственных действий;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взрывы, убийств, поджоги.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Террористическая деятельность включает в себя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организацию, планирование, подготовку, финансирование и реализацию террористического акта;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подстрекательство к террористическому акту;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pacing w:val="-2"/>
          <w:sz w:val="28"/>
          <w:szCs w:val="28"/>
        </w:rPr>
        <w:t>3) организацию незаконного вооруженного формирования, преступного сообщества (преступной организации), организованной</w:t>
      </w:r>
      <w:r w:rsidRPr="00220F1F">
        <w:rPr>
          <w:rFonts w:ascii="Times New Roman" w:hAnsi="Times New Roman" w:cs="Times New Roman"/>
          <w:sz w:val="28"/>
          <w:szCs w:val="28"/>
        </w:rPr>
        <w:t xml:space="preserve"> группы для реализации террористического акта, а равно участие в такой структуре;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220F1F">
        <w:rPr>
          <w:rFonts w:ascii="Times New Roman" w:hAnsi="Times New Roman" w:cs="Times New Roman"/>
          <w:spacing w:val="-4"/>
          <w:sz w:val="28"/>
          <w:szCs w:val="28"/>
        </w:rPr>
        <w:t>4) вербовку, вооружение, обучение и использование террористов;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5) информационное или иное пособничество в планировании, подготовке или реализации террористического акта;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6)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23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Террористический акт совершается с целью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1) воздействия на принятие решения органами власти или </w:t>
      </w:r>
      <w:r w:rsidRPr="00220F1F">
        <w:rPr>
          <w:rFonts w:ascii="Times New Roman" w:hAnsi="Times New Roman" w:cs="Times New Roman"/>
          <w:sz w:val="28"/>
          <w:szCs w:val="28"/>
        </w:rPr>
        <w:br/>
        <w:t>международными организациями;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устрашения населения.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Тест № 24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220F1F">
        <w:rPr>
          <w:rFonts w:ascii="Times New Roman" w:hAnsi="Times New Roman" w:cs="Times New Roman"/>
          <w:b/>
          <w:spacing w:val="-2"/>
          <w:sz w:val="28"/>
          <w:szCs w:val="28"/>
        </w:rPr>
        <w:t>Противодействие терроризму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-</w:t>
      </w:r>
      <w:r w:rsidRPr="00220F1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это деятельность органов государственной власти и органов местного самоуправления </w:t>
      </w:r>
      <w:proofErr w:type="gramStart"/>
      <w:r w:rsidRPr="00220F1F">
        <w:rPr>
          <w:rFonts w:ascii="Times New Roman" w:hAnsi="Times New Roman" w:cs="Times New Roman"/>
          <w:b/>
          <w:spacing w:val="-2"/>
          <w:sz w:val="28"/>
          <w:szCs w:val="28"/>
        </w:rPr>
        <w:t>по</w:t>
      </w:r>
      <w:proofErr w:type="gramEnd"/>
      <w:r w:rsidRPr="00220F1F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220F1F">
        <w:rPr>
          <w:rFonts w:ascii="Times New Roman" w:hAnsi="Times New Roman" w:cs="Times New Roman"/>
          <w:spacing w:val="-2"/>
          <w:sz w:val="28"/>
          <w:szCs w:val="28"/>
        </w:rPr>
        <w:t>1)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выявлению, предупреждению, пресечению, раскрытию и расследованию террористического акта (борьба с терроризмом);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минимизации и (или) ликвидации последствий проявлений терроризма.</w:t>
      </w:r>
    </w:p>
    <w:p w:rsidR="000D7ECE" w:rsidRDefault="000D7ECE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№ 25.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3" w:name="Par51"/>
      <w:bookmarkEnd w:id="13"/>
      <w:r w:rsidRPr="00220F1F">
        <w:rPr>
          <w:rFonts w:ascii="Times New Roman" w:hAnsi="Times New Roman" w:cs="Times New Roman"/>
          <w:b/>
          <w:sz w:val="28"/>
          <w:szCs w:val="28"/>
        </w:rPr>
        <w:t>Проведение публичного мероприятия основывается на принципах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законность;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добровольность участия в публичном мероприятии.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26.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К организации публичного мероприятия относятся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проведение предварительной агитации;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220F1F">
        <w:rPr>
          <w:rFonts w:ascii="Times New Roman" w:hAnsi="Times New Roman" w:cs="Times New Roman"/>
          <w:spacing w:val="-4"/>
          <w:sz w:val="28"/>
          <w:szCs w:val="28"/>
        </w:rPr>
        <w:t>3) изготовление и распространение средств наглядной агитации;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4) другие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ст № 27.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14" w:name="Par71"/>
      <w:bookmarkEnd w:id="14"/>
      <w:r w:rsidRPr="00220F1F">
        <w:rPr>
          <w:rFonts w:ascii="Times New Roman" w:hAnsi="Times New Roman" w:cs="Times New Roman"/>
          <w:b/>
          <w:sz w:val="28"/>
          <w:szCs w:val="28"/>
        </w:rPr>
        <w:t>Не могут быть организатором публичного мероприятия: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1) лицо, признанное судом </w:t>
      </w:r>
      <w:hyperlink r:id="rId10" w:history="1">
        <w:r w:rsidRPr="00940A7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недееспособным</w:t>
        </w:r>
      </w:hyperlink>
      <w:r w:rsidRPr="00220F1F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1" w:history="1">
        <w:r w:rsidRPr="00940A7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ограниченно дееспособным</w:t>
        </w:r>
      </w:hyperlink>
      <w:r w:rsidRPr="00220F1F">
        <w:rPr>
          <w:rFonts w:ascii="Times New Roman" w:hAnsi="Times New Roman" w:cs="Times New Roman"/>
          <w:sz w:val="28"/>
          <w:szCs w:val="28"/>
        </w:rPr>
        <w:t>, а также лицо, содержащееся в местах лишения свободы по приговору суда;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лицо, имеющее неснятую или непогашенную судимость за совершение умышленного преступления либо два и более раза привлекавшееся к административной ответственности;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3) политическая партия, другое общественное объединение и религиозное объединение, деятельность </w:t>
      </w:r>
      <w:proofErr w:type="gramStart"/>
      <w:r w:rsidRPr="00220F1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20F1F">
        <w:rPr>
          <w:rFonts w:ascii="Times New Roman" w:hAnsi="Times New Roman" w:cs="Times New Roman"/>
          <w:sz w:val="28"/>
          <w:szCs w:val="28"/>
        </w:rPr>
        <w:t xml:space="preserve"> приостановлена или запрещена либо которые ликвидированы в установленном законом порядке.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28.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Организатор публичного мероприятия имеет право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проводить митинги, демонстрации, шествия и пикетирования в местах и во время, которые указаны в уведомлении о проведении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проводить предварительную агитацию в поддержку целей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уполномочивать отдельных участников публичного мероприятия выполнять распорядительные функции по его организации и проведению;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4) организовывать сбор добровольных пожертвований, подписей под резолюциями, требованиями и другими обращениями граждан;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5) использовать при проведении собраний, митингов, демонстраций и шествий звукоусиливающие технические средства (аудио</w:t>
      </w:r>
      <w:proofErr w:type="gramStart"/>
      <w:r w:rsidRPr="00220F1F">
        <w:rPr>
          <w:rFonts w:ascii="Times New Roman" w:hAnsi="Times New Roman" w:cs="Times New Roman"/>
          <w:sz w:val="28"/>
          <w:szCs w:val="28"/>
        </w:rPr>
        <w:t xml:space="preserve"> -, </w:t>
      </w:r>
      <w:proofErr w:type="spellStart"/>
      <w:proofErr w:type="gramEnd"/>
      <w:r w:rsidRPr="00220F1F">
        <w:rPr>
          <w:rFonts w:ascii="Times New Roman" w:hAnsi="Times New Roman" w:cs="Times New Roman"/>
          <w:sz w:val="28"/>
          <w:szCs w:val="28"/>
        </w:rPr>
        <w:t>видеоустановки</w:t>
      </w:r>
      <w:proofErr w:type="spellEnd"/>
      <w:r w:rsidRPr="00220F1F">
        <w:rPr>
          <w:rFonts w:ascii="Times New Roman" w:hAnsi="Times New Roman" w:cs="Times New Roman"/>
          <w:sz w:val="28"/>
          <w:szCs w:val="28"/>
        </w:rPr>
        <w:t xml:space="preserve"> и другие устройства) с уровнем звука, соответствующим стандартам и нормам, установленным в Российской Федерации.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29.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Организатор публичного мероприятия обязан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подать в орган исполнительной власти субъекта Российской Федерации или орган местного самоуправления уведомление;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lastRenderedPageBreak/>
        <w:t>2) обеспечивать соблюдение условий проведения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220F1F">
        <w:rPr>
          <w:rFonts w:ascii="Times New Roman" w:hAnsi="Times New Roman" w:cs="Times New Roman"/>
          <w:sz w:val="28"/>
          <w:szCs w:val="28"/>
        </w:rPr>
        <w:t>обеспечивать в пределах своей компетенции общественный порядок и безопасность граждан выполняя</w:t>
      </w:r>
      <w:proofErr w:type="gramEnd"/>
      <w:r w:rsidRPr="00220F1F">
        <w:rPr>
          <w:rFonts w:ascii="Times New Roman" w:hAnsi="Times New Roman" w:cs="Times New Roman"/>
          <w:sz w:val="28"/>
          <w:szCs w:val="28"/>
        </w:rPr>
        <w:t xml:space="preserve"> при этом все их законные требования;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5) приостанавливать публичное мероприятие или прекращать его в случае совершения его участниками противоправных действий;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6) обеспечивать соблюдение установленной нормы предельной </w:t>
      </w:r>
      <w:proofErr w:type="spellStart"/>
      <w:r w:rsidRPr="00220F1F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220F1F">
        <w:rPr>
          <w:rFonts w:ascii="Times New Roman" w:hAnsi="Times New Roman" w:cs="Times New Roman"/>
          <w:sz w:val="28"/>
          <w:szCs w:val="28"/>
        </w:rPr>
        <w:t xml:space="preserve"> территории (помещения) в месте проведения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7) принять меры по недопущению превышения указанного в уведомлении на проведение публичного мероприятия количества участников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8)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9)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10) иметь отличительный знак организатора публичного мероприятия. Уполномоченное им лицо также обязано иметь отличительный знак;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11) требовать от участников публичного мероприятия не скрывать свое лицо. 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30.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Участники публичного мероприятия имеют право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участвовать в обсуждении и принятии решений, иных коллективных действиях в соответствии с целями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220F1F">
        <w:rPr>
          <w:rFonts w:ascii="Times New Roman" w:hAnsi="Times New Roman" w:cs="Times New Roman"/>
          <w:spacing w:val="-2"/>
          <w:sz w:val="28"/>
          <w:szCs w:val="28"/>
        </w:rPr>
        <w:t>2)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31.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Участники публичного мероприятия обязаны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выполнять все законные требования организатора публичного мероприятия и представителей власти;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соблюдать общественный порядок и регламент проведения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соблюдать требования по обеспечению транспортной безопасности и безопасности дорожного движения.</w:t>
      </w:r>
    </w:p>
    <w:p w:rsidR="000D7ECE" w:rsidRDefault="000D7ECE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Тест № 32.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Участники публичных мероприятий не вправе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скрывать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220F1F">
        <w:rPr>
          <w:rFonts w:ascii="Times New Roman" w:hAnsi="Times New Roman" w:cs="Times New Roman"/>
          <w:spacing w:val="-2"/>
          <w:sz w:val="28"/>
          <w:szCs w:val="28"/>
        </w:rPr>
        <w:t>2) иметь при себе оружие или предметы, используемые в качестве оружия, взрывчатые и легковоспламеняющиеся вещества, иметь при себе и (или) распивать алкогольную и спиртосодержащую продукцию, пиво и напитки, изготавливаемые на его основе;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находиться в месте проведения публичного мероприятия в состоянии опьянения.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Par126"/>
      <w:bookmarkEnd w:id="15"/>
      <w:r>
        <w:rPr>
          <w:rFonts w:ascii="Times New Roman" w:hAnsi="Times New Roman" w:cs="Times New Roman"/>
          <w:b/>
          <w:sz w:val="28"/>
          <w:szCs w:val="28"/>
        </w:rPr>
        <w:t>Тест № 33.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публичного мероприятия подается его организатором в срок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не ранее 15 и не позднее 10 дней до дня проведения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не позднее 10 дней до дня проведения публичного мероприятия.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34.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Уведомление о пикетировании, осуществляемом одним участником;</w:t>
      </w:r>
    </w:p>
    <w:p w:rsidR="00E13387" w:rsidRPr="00220F1F" w:rsidRDefault="00E13387" w:rsidP="008675F3">
      <w:pPr>
        <w:pStyle w:val="ConsPlusNormal"/>
        <w:numPr>
          <w:ilvl w:val="0"/>
          <w:numId w:val="16"/>
        </w:numPr>
        <w:tabs>
          <w:tab w:val="clear" w:pos="720"/>
          <w:tab w:val="num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не требуется;</w:t>
      </w:r>
    </w:p>
    <w:p w:rsidR="00E13387" w:rsidRPr="00220F1F" w:rsidRDefault="00E13387" w:rsidP="008675F3">
      <w:pPr>
        <w:pStyle w:val="ConsPlusNormal"/>
        <w:numPr>
          <w:ilvl w:val="0"/>
          <w:numId w:val="16"/>
        </w:numPr>
        <w:tabs>
          <w:tab w:val="clear" w:pos="720"/>
          <w:tab w:val="num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требуется.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35.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Минимальное допустимое расстояние между лицами, осуществляющими пикетирование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20F1F">
        <w:rPr>
          <w:rFonts w:ascii="Times New Roman" w:hAnsi="Times New Roman" w:cs="Times New Roman"/>
          <w:b/>
          <w:sz w:val="28"/>
          <w:szCs w:val="28"/>
        </w:rPr>
        <w:t xml:space="preserve"> не может быть</w:t>
      </w:r>
      <w:r w:rsidRPr="00220F1F">
        <w:rPr>
          <w:rFonts w:ascii="Times New Roman" w:hAnsi="Times New Roman" w:cs="Times New Roman"/>
          <w:sz w:val="28"/>
          <w:szCs w:val="28"/>
        </w:rPr>
        <w:t>;</w:t>
      </w:r>
    </w:p>
    <w:p w:rsidR="00E13387" w:rsidRPr="00220F1F" w:rsidRDefault="00E13387" w:rsidP="008675F3">
      <w:pPr>
        <w:pStyle w:val="ConsPlusNormal"/>
        <w:numPr>
          <w:ilvl w:val="0"/>
          <w:numId w:val="17"/>
        </w:numPr>
        <w:tabs>
          <w:tab w:val="clear" w:pos="786"/>
          <w:tab w:val="num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более пятидесяти метров;</w:t>
      </w:r>
    </w:p>
    <w:p w:rsidR="00E13387" w:rsidRPr="00220F1F" w:rsidRDefault="00E13387" w:rsidP="008675F3">
      <w:pPr>
        <w:pStyle w:val="ConsPlusNormal"/>
        <w:numPr>
          <w:ilvl w:val="0"/>
          <w:numId w:val="17"/>
        </w:numPr>
        <w:tabs>
          <w:tab w:val="clear" w:pos="786"/>
          <w:tab w:val="num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более 25 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36.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В уведомлении о проведении публичного мероприятия указываются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цель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форма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4) дата, время начала и окончания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5) предполагаемое количество участников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220F1F">
        <w:rPr>
          <w:rFonts w:ascii="Times New Roman" w:hAnsi="Times New Roman" w:cs="Times New Roman"/>
          <w:spacing w:val="-2"/>
          <w:sz w:val="28"/>
          <w:szCs w:val="28"/>
        </w:rPr>
        <w:t xml:space="preserve">8) фамилии, имена и отчества лиц, уполномоченных организатором публичного мероприятия выполнять распорядительные функции по </w:t>
      </w:r>
      <w:r w:rsidRPr="00220F1F">
        <w:rPr>
          <w:rFonts w:ascii="Times New Roman" w:hAnsi="Times New Roman" w:cs="Times New Roman"/>
          <w:spacing w:val="-2"/>
          <w:sz w:val="28"/>
          <w:szCs w:val="28"/>
        </w:rPr>
        <w:lastRenderedPageBreak/>
        <w:t>организации и проведению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9) дата подачи уведомления о проведении публичного мероприятия.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6" w:name="Par154"/>
      <w:bookmarkEnd w:id="16"/>
      <w:r>
        <w:rPr>
          <w:rFonts w:ascii="Times New Roman" w:hAnsi="Times New Roman" w:cs="Times New Roman"/>
          <w:b/>
          <w:sz w:val="28"/>
          <w:szCs w:val="28"/>
        </w:rPr>
        <w:t>Тест № 37.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7" w:name="Par158"/>
      <w:bookmarkEnd w:id="17"/>
      <w:r w:rsidRPr="00220F1F">
        <w:rPr>
          <w:rFonts w:ascii="Times New Roman" w:hAnsi="Times New Roman" w:cs="Times New Roman"/>
          <w:b/>
          <w:sz w:val="28"/>
          <w:szCs w:val="28"/>
        </w:rPr>
        <w:t>К местам, в которых проведение публичного мероприятия запрещается, относятся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220F1F">
        <w:rPr>
          <w:rFonts w:ascii="Times New Roman" w:hAnsi="Times New Roman" w:cs="Times New Roman"/>
          <w:spacing w:val="-4"/>
          <w:sz w:val="28"/>
          <w:szCs w:val="28"/>
        </w:rPr>
        <w:t>1)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2) путепроводы, железнодорожные магистрали и полосы отвода железных дорог, </w:t>
      </w:r>
      <w:proofErr w:type="spellStart"/>
      <w:r w:rsidRPr="00220F1F">
        <w:rPr>
          <w:rFonts w:ascii="Times New Roman" w:hAnsi="Times New Roman" w:cs="Times New Roman"/>
          <w:sz w:val="28"/>
          <w:szCs w:val="28"/>
        </w:rPr>
        <w:t>нефт</w:t>
      </w:r>
      <w:proofErr w:type="gramStart"/>
      <w:r w:rsidRPr="00220F1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20F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0F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F1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220F1F">
        <w:rPr>
          <w:rFonts w:ascii="Times New Roman" w:hAnsi="Times New Roman" w:cs="Times New Roman"/>
          <w:sz w:val="28"/>
          <w:szCs w:val="28"/>
        </w:rPr>
        <w:t>- и продуктопроводов, высоковольтных линий электропередачи;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территории, непосредственно прилегающие к резиденциям Президента Российской Федерации, к зданиям, занимаемым судами, к территориям и зданиям учреждений, исполняющих наказание в виде лишения свободы;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4) пограничная зона, если отсутствует специальное разрешение уполномоченных на то пограничных органов.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38.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Публичное мероприятие не может начинаться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8675F3">
      <w:pPr>
        <w:pStyle w:val="ConsPlusNormal"/>
        <w:numPr>
          <w:ilvl w:val="0"/>
          <w:numId w:val="18"/>
        </w:numPr>
        <w:tabs>
          <w:tab w:val="clear" w:pos="720"/>
          <w:tab w:val="num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ранее 7 часов и заканчиваться позднее 22 часов;</w:t>
      </w:r>
    </w:p>
    <w:p w:rsidR="00E13387" w:rsidRPr="00220F1F" w:rsidRDefault="00E13387" w:rsidP="008675F3">
      <w:pPr>
        <w:pStyle w:val="ConsPlusNormal"/>
        <w:numPr>
          <w:ilvl w:val="0"/>
          <w:numId w:val="18"/>
        </w:numPr>
        <w:tabs>
          <w:tab w:val="clear" w:pos="720"/>
          <w:tab w:val="num" w:pos="426"/>
        </w:tabs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ранее 6 часов и заканчиваться позднее 20 часов.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39.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Органы власти после получения уведомления о проведении публичного мероприятия обязаны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документально подтвердить получение уведомления, указав при этом дату и время его получения;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довести до сведения организатора публичного мероприятия в течение трех дней со дня получения уведомления обоснованное предложение об изменении места и (или) времени проведения публичного мероприятия;</w:t>
      </w:r>
    </w:p>
    <w:p w:rsidR="00E13387" w:rsidRPr="00220F1F" w:rsidRDefault="00E13387" w:rsidP="00E13387">
      <w:pPr>
        <w:pStyle w:val="ConsPlusNormal"/>
        <w:tabs>
          <w:tab w:val="left" w:pos="610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3) назначить своего уполномоченного представителя; 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4) довести до сведения организатора публичного мероприятия информацию об установленной норме предельной </w:t>
      </w:r>
      <w:proofErr w:type="spellStart"/>
      <w:r w:rsidRPr="00220F1F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220F1F">
        <w:rPr>
          <w:rFonts w:ascii="Times New Roman" w:hAnsi="Times New Roman" w:cs="Times New Roman"/>
          <w:sz w:val="28"/>
          <w:szCs w:val="28"/>
        </w:rPr>
        <w:t xml:space="preserve"> территории (помещения) в месте проведения публичного мероприятия;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5)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6)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40.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Уполномоченный представитель органа исполнительной власти субъекта Российской Федерации или органа местного самоуправления имеет право: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1) требовать от организатора публичного мероприятия соблюдения порядка </w:t>
      </w:r>
      <w:r w:rsidRPr="00220F1F">
        <w:rPr>
          <w:rFonts w:ascii="Times New Roman" w:hAnsi="Times New Roman" w:cs="Times New Roman"/>
          <w:sz w:val="28"/>
          <w:szCs w:val="28"/>
        </w:rPr>
        <w:lastRenderedPageBreak/>
        <w:t>его организации и проведения;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принимать решение о приостановлении или прекращении публичного мероприятия в порядке и по основаниям, предусмотренным настоящим Федеральным законом.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41.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Уполномоченный представитель органа исполнительной власти субъекта Российской Федерации или органа местного самоуправления обязан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присутствовать на публичном мероприятии;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оказывать организатору публичного мероприятия содействие в его проведении;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42.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Уполномоченный представитель органа внутренних дел имеет право: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 xml:space="preserve">1)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</w:t>
      </w:r>
      <w:proofErr w:type="spellStart"/>
      <w:r w:rsidRPr="00220F1F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220F1F">
        <w:rPr>
          <w:rFonts w:ascii="Times New Roman" w:hAnsi="Times New Roman" w:cs="Times New Roman"/>
          <w:sz w:val="28"/>
          <w:szCs w:val="28"/>
        </w:rPr>
        <w:t xml:space="preserve"> территории (помещения);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требовать от организатора и участников публичного мероприятия соблюдения порядка его организации и проведения;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3) по просьбе организатора публичного мероприятия удалять с места его проведения граждан, не выполняющих законных требований организатора публичного мероприятия.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43.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Уполномоченный представитель органа внутренних дел обязан</w:t>
      </w:r>
      <w:r w:rsidRPr="00220F1F">
        <w:rPr>
          <w:rFonts w:ascii="Times New Roman" w:hAnsi="Times New Roman" w:cs="Times New Roman"/>
          <w:sz w:val="28"/>
          <w:szCs w:val="28"/>
        </w:rPr>
        <w:t>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оказывать содействие в проведении публичного мероприятия в пределах своей компетенции;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2)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граждан, а также соблюдение законности при его проведении.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44.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20F1F">
        <w:rPr>
          <w:rFonts w:ascii="Times New Roman" w:hAnsi="Times New Roman" w:cs="Times New Roman"/>
          <w:b/>
          <w:sz w:val="28"/>
          <w:szCs w:val="28"/>
        </w:rPr>
        <w:t>Основаниями прекращения публичного мероприятия являются: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sz w:val="28"/>
          <w:szCs w:val="28"/>
        </w:rPr>
        <w:t>1) создание реальной угрозы для жизни и здоровья граждан, а также для имущества физических и юридических лиц;</w:t>
      </w:r>
    </w:p>
    <w:p w:rsidR="00E13387" w:rsidRPr="00220F1F" w:rsidRDefault="00E13387" w:rsidP="00E13387">
      <w:pPr>
        <w:pStyle w:val="ConsPlusNormal"/>
        <w:spacing w:line="240" w:lineRule="auto"/>
        <w:ind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220F1F">
        <w:rPr>
          <w:rFonts w:ascii="Times New Roman" w:hAnsi="Times New Roman" w:cs="Times New Roman"/>
          <w:spacing w:val="-2"/>
          <w:sz w:val="28"/>
          <w:szCs w:val="28"/>
        </w:rPr>
        <w:t>2)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закона, касающихся порядка проведения публичного мероприятия;</w:t>
      </w:r>
    </w:p>
    <w:p w:rsidR="00E13387" w:rsidRDefault="00E13387" w:rsidP="00E13387">
      <w:pPr>
        <w:pStyle w:val="ConsPlusTitle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0F1F">
        <w:rPr>
          <w:rFonts w:ascii="Times New Roman" w:hAnsi="Times New Roman" w:cs="Times New Roman"/>
          <w:b w:val="0"/>
          <w:sz w:val="28"/>
          <w:szCs w:val="28"/>
        </w:rPr>
        <w:t>3) неисполнение организатором публичного мероприятия обязанностей, установленных законом.</w:t>
      </w:r>
      <w:r w:rsidRPr="00220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73" w:rsidRDefault="00904073" w:rsidP="0090407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основные м</w:t>
      </w:r>
      <w:r w:rsidRPr="00544F41">
        <w:rPr>
          <w:color w:val="000000"/>
          <w:sz w:val="28"/>
          <w:szCs w:val="28"/>
        </w:rPr>
        <w:t>етодологические подходы к определению экстремизма.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существуют п</w:t>
      </w:r>
      <w:r w:rsidRPr="00544F41">
        <w:rPr>
          <w:color w:val="000000"/>
          <w:sz w:val="28"/>
          <w:szCs w:val="28"/>
        </w:rPr>
        <w:t>редставления об экстремизме в обществе</w:t>
      </w:r>
      <w:r>
        <w:rPr>
          <w:color w:val="000000"/>
          <w:sz w:val="28"/>
          <w:szCs w:val="28"/>
        </w:rPr>
        <w:t>?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п</w:t>
      </w:r>
      <w:r w:rsidRPr="00544F41">
        <w:rPr>
          <w:color w:val="000000"/>
          <w:sz w:val="28"/>
          <w:szCs w:val="28"/>
        </w:rPr>
        <w:t>ричины усиления борьбы с экстремизмом в России и мире</w:t>
      </w:r>
      <w:r>
        <w:rPr>
          <w:color w:val="000000"/>
          <w:sz w:val="28"/>
          <w:szCs w:val="28"/>
        </w:rPr>
        <w:t>?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о</w:t>
      </w:r>
      <w:r w:rsidRPr="00544F41">
        <w:rPr>
          <w:color w:val="000000"/>
          <w:sz w:val="28"/>
          <w:szCs w:val="28"/>
        </w:rPr>
        <w:t>сновные подходы к проблеме определения сущности фашизма.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Охарактеризуйте ф</w:t>
      </w:r>
      <w:r w:rsidRPr="00544F41">
        <w:rPr>
          <w:color w:val="000000"/>
          <w:sz w:val="28"/>
          <w:szCs w:val="28"/>
        </w:rPr>
        <w:t>ашизм как разновидность тоталитаризма XX века.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Когда зарождается </w:t>
      </w:r>
      <w:r w:rsidRPr="00544F41">
        <w:rPr>
          <w:color w:val="000000"/>
          <w:sz w:val="28"/>
          <w:szCs w:val="28"/>
        </w:rPr>
        <w:t xml:space="preserve"> идеологи</w:t>
      </w:r>
      <w:r>
        <w:rPr>
          <w:color w:val="000000"/>
          <w:sz w:val="28"/>
          <w:szCs w:val="28"/>
        </w:rPr>
        <w:t>я</w:t>
      </w:r>
      <w:r w:rsidRPr="00544F41">
        <w:rPr>
          <w:color w:val="000000"/>
          <w:sz w:val="28"/>
          <w:szCs w:val="28"/>
        </w:rPr>
        <w:t xml:space="preserve"> фашизма. А. Шопенгауэр и Ф. Ницше.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х</w:t>
      </w:r>
      <w:r w:rsidRPr="00544F41">
        <w:rPr>
          <w:color w:val="000000"/>
          <w:sz w:val="28"/>
          <w:szCs w:val="28"/>
        </w:rPr>
        <w:t>арактерные признаки фашизма</w:t>
      </w:r>
      <w:r>
        <w:rPr>
          <w:color w:val="000000"/>
          <w:sz w:val="28"/>
          <w:szCs w:val="28"/>
        </w:rPr>
        <w:t>?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Дайте анализ о</w:t>
      </w:r>
      <w:r w:rsidRPr="00544F41">
        <w:rPr>
          <w:color w:val="000000"/>
          <w:sz w:val="28"/>
          <w:szCs w:val="28"/>
        </w:rPr>
        <w:t>сновны</w:t>
      </w:r>
      <w:r>
        <w:rPr>
          <w:color w:val="000000"/>
          <w:sz w:val="28"/>
          <w:szCs w:val="28"/>
        </w:rPr>
        <w:t>м</w:t>
      </w:r>
      <w:r w:rsidRPr="00544F41">
        <w:rPr>
          <w:color w:val="000000"/>
          <w:sz w:val="28"/>
          <w:szCs w:val="28"/>
        </w:rPr>
        <w:t xml:space="preserve"> признак</w:t>
      </w:r>
      <w:r>
        <w:rPr>
          <w:color w:val="000000"/>
          <w:sz w:val="28"/>
          <w:szCs w:val="28"/>
        </w:rPr>
        <w:t>ам</w:t>
      </w:r>
      <w:r w:rsidRPr="00544F41">
        <w:rPr>
          <w:color w:val="000000"/>
          <w:sz w:val="28"/>
          <w:szCs w:val="28"/>
        </w:rPr>
        <w:t xml:space="preserve"> национал-социалистической идеологии (фашизма).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Нация и национализм.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Шовинизм и расизм как крайние формы национализма.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Сепаратизм и право наций на самоопределение.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с</w:t>
      </w:r>
      <w:r w:rsidRPr="00544F41">
        <w:rPr>
          <w:color w:val="000000"/>
          <w:sz w:val="28"/>
          <w:szCs w:val="28"/>
        </w:rPr>
        <w:t>овременные формы проявления сепаратизма и борьба за государственную целостность.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Соотношение терминов «радикализм», «экстремизм», «терроризм».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Переход террора в терроризм.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Перерастание терроризма в террористическую войну.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 xml:space="preserve">Взаимосвязь терроризма с коррупцией, </w:t>
      </w:r>
      <w:proofErr w:type="spellStart"/>
      <w:r w:rsidRPr="00544F41">
        <w:rPr>
          <w:color w:val="000000"/>
          <w:sz w:val="28"/>
          <w:szCs w:val="28"/>
        </w:rPr>
        <w:t>наркотрафиком</w:t>
      </w:r>
      <w:proofErr w:type="spellEnd"/>
      <w:r w:rsidRPr="00544F41">
        <w:rPr>
          <w:color w:val="000000"/>
          <w:sz w:val="28"/>
          <w:szCs w:val="28"/>
        </w:rPr>
        <w:t xml:space="preserve"> и другими видами организованной преступности.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Источники появления и развития терроризма в России и в мире.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Противодействие терроризму. Основные направления антитеррористической политики.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19 Российское законодательство о борьбе с экстремизмом.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Роль органов государственной власти и силовых структур в противодействии экстремизму.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Проблемы государственной системы противодействия экстремизму.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Роль и место современного гражданского общества в политике противодействия экстремизму.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Роль средств массовой информации в политике противодействия экстремизму.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Проблемы участия общественных структур в противодействии экстремизму.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Информационная война и экстремизм. Информационный экстремизм.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Основные идеологические и религиозно-идеологические установки экстремистских организаций.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Информационное противодействие экстремизму.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Особенности формирования структуры государственных и общественных органов в информационном противодействии экстремизму.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Экспертная помощь политолога органам государственной власти, общественным организациям и спецслужбам в информационном противодействии экстремистам.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Международный опыт противодействия экстремизму.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lastRenderedPageBreak/>
        <w:t>Необходимость формирования эффективной политики противодействия экстремизму.</w:t>
      </w:r>
    </w:p>
    <w:p w:rsidR="00E13387" w:rsidRPr="00544F41" w:rsidRDefault="00E13387" w:rsidP="008675F3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color w:val="000000"/>
          <w:sz w:val="28"/>
          <w:szCs w:val="28"/>
        </w:rPr>
      </w:pPr>
      <w:r w:rsidRPr="00544F41">
        <w:rPr>
          <w:color w:val="000000"/>
          <w:sz w:val="28"/>
          <w:szCs w:val="28"/>
        </w:rPr>
        <w:t>Проблемы формирования политики противодействия экстремизму в Российской Федерации.</w:t>
      </w:r>
    </w:p>
    <w:p w:rsidR="00904073" w:rsidRDefault="00904073" w:rsidP="0090407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0AC" w:rsidRPr="00590412" w:rsidRDefault="00D2628A" w:rsidP="00590412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0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аттестации</w:t>
      </w:r>
    </w:p>
    <w:p w:rsidR="00D2628A" w:rsidRPr="00F463DC" w:rsidRDefault="00D2628A" w:rsidP="00F463DC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результатов освоения слушателями программы проводится в форме итоговой аттестации на основе 100 бальной системы оценивания.</w:t>
      </w:r>
    </w:p>
    <w:p w:rsidR="00D2628A" w:rsidRPr="00F463DC" w:rsidRDefault="00D2628A" w:rsidP="00F463DC">
      <w:pPr>
        <w:pStyle w:val="2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Для оценки освоения отдельных модулей программы, а также при проведении итоговой аттестации используются система «зачет» и «незачет» в соответствии с критериями оценивания, указанными в настоящей программ</w:t>
      </w:r>
      <w:r w:rsidR="008E46F7" w:rsidRPr="00F463DC">
        <w:rPr>
          <w:color w:val="000000"/>
          <w:sz w:val="28"/>
          <w:szCs w:val="28"/>
        </w:rPr>
        <w:t>е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9968AF">
      <w:pPr>
        <w:pStyle w:val="2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Промежуточная аттестация</w:t>
      </w:r>
      <w:r w:rsidR="009968AF">
        <w:rPr>
          <w:color w:val="000000"/>
          <w:sz w:val="28"/>
          <w:szCs w:val="28"/>
        </w:rPr>
        <w:t xml:space="preserve"> п</w:t>
      </w:r>
      <w:r w:rsidRPr="00F463DC">
        <w:rPr>
          <w:color w:val="000000"/>
          <w:sz w:val="28"/>
          <w:szCs w:val="28"/>
        </w:rPr>
        <w:t xml:space="preserve">редусматривает проверку знаний после завершения изучения соответствующего </w:t>
      </w:r>
      <w:r w:rsidR="00DE0673" w:rsidRPr="00F463DC">
        <w:rPr>
          <w:color w:val="000000"/>
          <w:sz w:val="28"/>
          <w:szCs w:val="28"/>
        </w:rPr>
        <w:t>раздела</w:t>
      </w:r>
      <w:r w:rsidRPr="00F463DC">
        <w:rPr>
          <w:color w:val="000000"/>
          <w:sz w:val="28"/>
          <w:szCs w:val="28"/>
        </w:rPr>
        <w:t xml:space="preserve"> программы и проводится в форме </w:t>
      </w:r>
      <w:r w:rsidR="00DE0673" w:rsidRPr="00F463DC">
        <w:rPr>
          <w:color w:val="000000"/>
          <w:sz w:val="28"/>
          <w:szCs w:val="28"/>
        </w:rPr>
        <w:t>собеседования.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100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Допуск слушателя к изучению каждого последующего модуля программы обеспечивается после </w:t>
      </w:r>
      <w:r w:rsidR="00DE0673" w:rsidRPr="00F463DC">
        <w:rPr>
          <w:color w:val="000000"/>
          <w:sz w:val="28"/>
          <w:szCs w:val="28"/>
        </w:rPr>
        <w:t>успешного прохождения собеседования и в случае необходимости индивидуальной консультации с преподавателем</w:t>
      </w:r>
      <w:r w:rsidRPr="00F463DC">
        <w:rPr>
          <w:color w:val="000000"/>
          <w:sz w:val="28"/>
          <w:szCs w:val="28"/>
        </w:rPr>
        <w:t>.</w:t>
      </w:r>
    </w:p>
    <w:p w:rsidR="00D2628A" w:rsidRPr="00F463DC" w:rsidRDefault="00D2628A" w:rsidP="009968AF">
      <w:pPr>
        <w:pStyle w:val="23"/>
        <w:shd w:val="clear" w:color="auto" w:fill="auto"/>
        <w:tabs>
          <w:tab w:val="left" w:pos="4290"/>
        </w:tabs>
        <w:spacing w:line="240" w:lineRule="auto"/>
        <w:ind w:firstLine="851"/>
        <w:jc w:val="both"/>
        <w:rPr>
          <w:sz w:val="28"/>
          <w:szCs w:val="28"/>
        </w:rPr>
      </w:pPr>
      <w:bookmarkStart w:id="18" w:name="bookmark9"/>
      <w:r w:rsidRPr="00F463DC">
        <w:rPr>
          <w:color w:val="000000"/>
          <w:sz w:val="28"/>
          <w:szCs w:val="28"/>
        </w:rPr>
        <w:t>Итоговая аттестация</w:t>
      </w:r>
      <w:bookmarkEnd w:id="18"/>
      <w:r w:rsidR="009968AF">
        <w:rPr>
          <w:color w:val="000000"/>
          <w:sz w:val="28"/>
          <w:szCs w:val="28"/>
        </w:rPr>
        <w:t xml:space="preserve"> </w:t>
      </w:r>
      <w:r w:rsidRPr="00F463DC">
        <w:rPr>
          <w:color w:val="000000"/>
          <w:sz w:val="28"/>
          <w:szCs w:val="28"/>
        </w:rPr>
        <w:t xml:space="preserve">осуществляется после освоения всех </w:t>
      </w:r>
      <w:r w:rsidR="008E46F7" w:rsidRPr="00F463DC">
        <w:rPr>
          <w:color w:val="000000"/>
          <w:sz w:val="28"/>
          <w:szCs w:val="28"/>
        </w:rPr>
        <w:t>учебных разделов</w:t>
      </w:r>
      <w:r w:rsidRPr="00F463DC">
        <w:rPr>
          <w:color w:val="000000"/>
          <w:sz w:val="28"/>
          <w:szCs w:val="28"/>
        </w:rPr>
        <w:t xml:space="preserve"> программы</w:t>
      </w:r>
      <w:r w:rsidR="008E46F7" w:rsidRPr="00F463DC">
        <w:rPr>
          <w:color w:val="000000"/>
          <w:sz w:val="28"/>
          <w:szCs w:val="28"/>
        </w:rPr>
        <w:t>. Итоговая аттестация предусматривает экзамен в форме тестирования.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518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Итоговая аттестация проводится </w:t>
      </w:r>
      <w:r w:rsidR="00F463DC" w:rsidRPr="00F463DC">
        <w:rPr>
          <w:color w:val="000000"/>
          <w:sz w:val="28"/>
          <w:szCs w:val="28"/>
        </w:rPr>
        <w:t>экзаменационной</w:t>
      </w:r>
      <w:r w:rsidRPr="00F463DC">
        <w:rPr>
          <w:color w:val="000000"/>
          <w:sz w:val="28"/>
          <w:szCs w:val="28"/>
        </w:rPr>
        <w:t xml:space="preserve"> комиссией, которая оценивает результат выполнения итогово</w:t>
      </w:r>
      <w:r w:rsidR="008E46F7" w:rsidRPr="00F463DC">
        <w:rPr>
          <w:color w:val="000000"/>
          <w:sz w:val="28"/>
          <w:szCs w:val="28"/>
        </w:rPr>
        <w:t xml:space="preserve">го теста </w:t>
      </w:r>
      <w:r w:rsidRPr="00F463DC">
        <w:rPr>
          <w:color w:val="000000"/>
          <w:sz w:val="28"/>
          <w:szCs w:val="28"/>
        </w:rPr>
        <w:t>как одного из главных показателей эффективности обучения слушателей и принимает решение о выдаче слушателям, успешно освоившим программу и прошедшим итоговую аттестацию, удостоверения о повышении квалификации.</w:t>
      </w:r>
    </w:p>
    <w:p w:rsidR="00D2628A" w:rsidRPr="00F463DC" w:rsidRDefault="00D2628A" w:rsidP="00F463DC">
      <w:pPr>
        <w:pStyle w:val="21"/>
        <w:shd w:val="clear" w:color="auto" w:fill="auto"/>
        <w:tabs>
          <w:tab w:val="left" w:pos="1566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Лицам, не прошед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>м итоговой аттестации или получив</w:t>
      </w:r>
      <w:r w:rsidRPr="00F463DC">
        <w:rPr>
          <w:rStyle w:val="13"/>
          <w:sz w:val="28"/>
          <w:szCs w:val="28"/>
          <w:u w:val="none"/>
        </w:rPr>
        <w:t>ши</w:t>
      </w:r>
      <w:r w:rsidRPr="00F463DC">
        <w:rPr>
          <w:color w:val="000000"/>
          <w:sz w:val="28"/>
          <w:szCs w:val="28"/>
        </w:rPr>
        <w:t xml:space="preserve">м на итоговой аттестации неудовлетворительные результаты, а также лицам, освоившим часть программы и (или) отчисленным из </w:t>
      </w:r>
      <w:r w:rsidR="008E46F7" w:rsidRPr="00F463DC">
        <w:rPr>
          <w:color w:val="000000"/>
          <w:sz w:val="28"/>
          <w:szCs w:val="28"/>
        </w:rPr>
        <w:t>Академии госслужбы</w:t>
      </w:r>
      <w:r w:rsidRPr="00F463DC">
        <w:rPr>
          <w:color w:val="000000"/>
          <w:sz w:val="28"/>
          <w:szCs w:val="28"/>
        </w:rPr>
        <w:t xml:space="preserve"> выдается справка об обучении или о периоде обучения.</w:t>
      </w:r>
    </w:p>
    <w:p w:rsidR="00D2628A" w:rsidRPr="00F463DC" w:rsidRDefault="00D2628A" w:rsidP="00F463DC">
      <w:pPr>
        <w:pStyle w:val="23"/>
        <w:shd w:val="clear" w:color="auto" w:fill="auto"/>
        <w:tabs>
          <w:tab w:val="left" w:pos="490"/>
        </w:tabs>
        <w:spacing w:line="240" w:lineRule="auto"/>
        <w:ind w:firstLine="851"/>
        <w:jc w:val="center"/>
        <w:rPr>
          <w:sz w:val="28"/>
          <w:szCs w:val="28"/>
        </w:rPr>
      </w:pPr>
      <w:bookmarkStart w:id="19" w:name="bookmark10"/>
      <w:r w:rsidRPr="00F463DC">
        <w:rPr>
          <w:color w:val="000000"/>
          <w:sz w:val="28"/>
          <w:szCs w:val="28"/>
        </w:rPr>
        <w:t>Критерии оценивания.</w:t>
      </w:r>
      <w:bookmarkEnd w:id="19"/>
    </w:p>
    <w:p w:rsidR="00D2628A" w:rsidRPr="00F463DC" w:rsidRDefault="00D2628A" w:rsidP="00F463DC">
      <w:pPr>
        <w:pStyle w:val="21"/>
        <w:shd w:val="clear" w:color="auto" w:fill="auto"/>
        <w:tabs>
          <w:tab w:val="left" w:pos="1542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>Оценка «зачтено» на итоговой аттестации ставится в случае, если набрано не менее 50 баллов из 100 возможных.</w:t>
      </w:r>
    </w:p>
    <w:p w:rsidR="000A20AC" w:rsidRPr="00F463DC" w:rsidRDefault="00D2628A" w:rsidP="00DE0214">
      <w:pPr>
        <w:pStyle w:val="21"/>
        <w:shd w:val="clear" w:color="auto" w:fill="auto"/>
        <w:tabs>
          <w:tab w:val="left" w:pos="1604"/>
        </w:tabs>
        <w:spacing w:line="240" w:lineRule="auto"/>
        <w:ind w:right="20" w:firstLine="851"/>
        <w:jc w:val="both"/>
        <w:rPr>
          <w:sz w:val="28"/>
          <w:szCs w:val="28"/>
        </w:rPr>
      </w:pPr>
      <w:r w:rsidRPr="00F463DC">
        <w:rPr>
          <w:color w:val="000000"/>
          <w:sz w:val="28"/>
          <w:szCs w:val="28"/>
        </w:rPr>
        <w:t xml:space="preserve">Программа считается освоенной, если успешно </w:t>
      </w:r>
      <w:r w:rsidR="008E46F7" w:rsidRPr="00F463DC">
        <w:rPr>
          <w:color w:val="000000"/>
          <w:sz w:val="28"/>
          <w:szCs w:val="28"/>
        </w:rPr>
        <w:t>освоены</w:t>
      </w:r>
      <w:r w:rsidRPr="00F463DC">
        <w:rPr>
          <w:color w:val="000000"/>
          <w:sz w:val="28"/>
          <w:szCs w:val="28"/>
        </w:rPr>
        <w:t xml:space="preserve"> все </w:t>
      </w:r>
      <w:r w:rsidR="008E46F7" w:rsidRPr="00F463DC">
        <w:rPr>
          <w:color w:val="000000"/>
          <w:sz w:val="28"/>
          <w:szCs w:val="28"/>
        </w:rPr>
        <w:t>учебные разделы</w:t>
      </w:r>
      <w:r w:rsidRPr="00F463DC">
        <w:rPr>
          <w:color w:val="000000"/>
          <w:sz w:val="28"/>
          <w:szCs w:val="28"/>
        </w:rPr>
        <w:t xml:space="preserve"> и успешно пройдена итоговая аттестация.</w:t>
      </w:r>
    </w:p>
    <w:sectPr w:rsidR="000A20AC" w:rsidRPr="00F463DC" w:rsidSect="0076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FEF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">
    <w:nsid w:val="08A24F92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C5F5F"/>
    <w:multiLevelType w:val="singleLevel"/>
    <w:tmpl w:val="06F4F8C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4">
    <w:nsid w:val="240A398B"/>
    <w:multiLevelType w:val="hybridMultilevel"/>
    <w:tmpl w:val="96AE0A40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471C0"/>
    <w:multiLevelType w:val="hybridMultilevel"/>
    <w:tmpl w:val="6C2650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D1F3B"/>
    <w:multiLevelType w:val="multilevel"/>
    <w:tmpl w:val="3E62A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C069AE"/>
    <w:multiLevelType w:val="hybridMultilevel"/>
    <w:tmpl w:val="2F4284BC"/>
    <w:lvl w:ilvl="0" w:tplc="FFFFFFFF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511E41"/>
    <w:multiLevelType w:val="hybridMultilevel"/>
    <w:tmpl w:val="527A77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305C7"/>
    <w:multiLevelType w:val="hybridMultilevel"/>
    <w:tmpl w:val="A92681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056C93"/>
    <w:multiLevelType w:val="hybridMultilevel"/>
    <w:tmpl w:val="374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B31F4"/>
    <w:multiLevelType w:val="singleLevel"/>
    <w:tmpl w:val="911416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2">
    <w:nsid w:val="4DA85D14"/>
    <w:multiLevelType w:val="singleLevel"/>
    <w:tmpl w:val="37ECC6E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3">
    <w:nsid w:val="4E72396E"/>
    <w:multiLevelType w:val="hybridMultilevel"/>
    <w:tmpl w:val="01F8D5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63AC2"/>
    <w:multiLevelType w:val="hybridMultilevel"/>
    <w:tmpl w:val="D9C05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1466C"/>
    <w:multiLevelType w:val="hybridMultilevel"/>
    <w:tmpl w:val="5142D70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6731B"/>
    <w:multiLevelType w:val="hybridMultilevel"/>
    <w:tmpl w:val="4EA6C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B0F3E"/>
    <w:multiLevelType w:val="hybridMultilevel"/>
    <w:tmpl w:val="6500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30146C"/>
    <w:multiLevelType w:val="singleLevel"/>
    <w:tmpl w:val="3F78732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9">
    <w:nsid w:val="643C30DF"/>
    <w:multiLevelType w:val="hybridMultilevel"/>
    <w:tmpl w:val="9B0CC2E2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A55739"/>
    <w:multiLevelType w:val="singleLevel"/>
    <w:tmpl w:val="B7F6E37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bCs/>
      </w:rPr>
    </w:lvl>
  </w:abstractNum>
  <w:abstractNum w:abstractNumId="21">
    <w:nsid w:val="7BC633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151"/>
    <w:rsid w:val="00023C22"/>
    <w:rsid w:val="00093A3B"/>
    <w:rsid w:val="00097DB4"/>
    <w:rsid w:val="000A1849"/>
    <w:rsid w:val="000A20AC"/>
    <w:rsid w:val="000D7ECE"/>
    <w:rsid w:val="000F7478"/>
    <w:rsid w:val="0010165B"/>
    <w:rsid w:val="001061ED"/>
    <w:rsid w:val="00111A1C"/>
    <w:rsid w:val="0011339C"/>
    <w:rsid w:val="00132603"/>
    <w:rsid w:val="00140010"/>
    <w:rsid w:val="00153964"/>
    <w:rsid w:val="001677B2"/>
    <w:rsid w:val="00177B5D"/>
    <w:rsid w:val="001C0256"/>
    <w:rsid w:val="001C189A"/>
    <w:rsid w:val="001E6020"/>
    <w:rsid w:val="00204E07"/>
    <w:rsid w:val="00255B6B"/>
    <w:rsid w:val="00260769"/>
    <w:rsid w:val="00263747"/>
    <w:rsid w:val="002D406C"/>
    <w:rsid w:val="002F2EB2"/>
    <w:rsid w:val="00301788"/>
    <w:rsid w:val="00306839"/>
    <w:rsid w:val="00335B6A"/>
    <w:rsid w:val="003505D9"/>
    <w:rsid w:val="00376077"/>
    <w:rsid w:val="00381EF9"/>
    <w:rsid w:val="003A0F1C"/>
    <w:rsid w:val="004217AA"/>
    <w:rsid w:val="0044065C"/>
    <w:rsid w:val="0044222E"/>
    <w:rsid w:val="0044400C"/>
    <w:rsid w:val="00451379"/>
    <w:rsid w:val="00467942"/>
    <w:rsid w:val="00490A75"/>
    <w:rsid w:val="004C20CB"/>
    <w:rsid w:val="004D46A9"/>
    <w:rsid w:val="005160FA"/>
    <w:rsid w:val="0058692C"/>
    <w:rsid w:val="00590412"/>
    <w:rsid w:val="005A3B4A"/>
    <w:rsid w:val="005C05B4"/>
    <w:rsid w:val="005D5D9C"/>
    <w:rsid w:val="005E3583"/>
    <w:rsid w:val="005E4E03"/>
    <w:rsid w:val="005E7BB2"/>
    <w:rsid w:val="00627677"/>
    <w:rsid w:val="00637252"/>
    <w:rsid w:val="00665036"/>
    <w:rsid w:val="006917E4"/>
    <w:rsid w:val="006C12F8"/>
    <w:rsid w:val="006C5EBC"/>
    <w:rsid w:val="006D2C8E"/>
    <w:rsid w:val="006E169E"/>
    <w:rsid w:val="006F7B58"/>
    <w:rsid w:val="007122C5"/>
    <w:rsid w:val="007140FA"/>
    <w:rsid w:val="007217F6"/>
    <w:rsid w:val="0073287E"/>
    <w:rsid w:val="00753687"/>
    <w:rsid w:val="007606E3"/>
    <w:rsid w:val="00763057"/>
    <w:rsid w:val="007D282C"/>
    <w:rsid w:val="007E6C4E"/>
    <w:rsid w:val="007F5411"/>
    <w:rsid w:val="00830766"/>
    <w:rsid w:val="00837E41"/>
    <w:rsid w:val="00842549"/>
    <w:rsid w:val="008552AE"/>
    <w:rsid w:val="00856673"/>
    <w:rsid w:val="008675F3"/>
    <w:rsid w:val="008B36DE"/>
    <w:rsid w:val="008C4827"/>
    <w:rsid w:val="008D03EB"/>
    <w:rsid w:val="008E46F7"/>
    <w:rsid w:val="00904073"/>
    <w:rsid w:val="009328E2"/>
    <w:rsid w:val="00940A72"/>
    <w:rsid w:val="00950FE2"/>
    <w:rsid w:val="00963469"/>
    <w:rsid w:val="009822D6"/>
    <w:rsid w:val="009968AF"/>
    <w:rsid w:val="009A1151"/>
    <w:rsid w:val="009B125B"/>
    <w:rsid w:val="009E7BF2"/>
    <w:rsid w:val="009F540B"/>
    <w:rsid w:val="00A24A15"/>
    <w:rsid w:val="00A42E40"/>
    <w:rsid w:val="00A5145A"/>
    <w:rsid w:val="00A83337"/>
    <w:rsid w:val="00AB62F0"/>
    <w:rsid w:val="00AC446E"/>
    <w:rsid w:val="00AF764F"/>
    <w:rsid w:val="00B0108C"/>
    <w:rsid w:val="00B03905"/>
    <w:rsid w:val="00B33DFF"/>
    <w:rsid w:val="00B54A4D"/>
    <w:rsid w:val="00B55840"/>
    <w:rsid w:val="00B6194F"/>
    <w:rsid w:val="00B776D1"/>
    <w:rsid w:val="00B862EF"/>
    <w:rsid w:val="00B871FA"/>
    <w:rsid w:val="00BD7620"/>
    <w:rsid w:val="00BF3363"/>
    <w:rsid w:val="00BF58B0"/>
    <w:rsid w:val="00C12CF8"/>
    <w:rsid w:val="00C2132B"/>
    <w:rsid w:val="00C3078B"/>
    <w:rsid w:val="00C519DD"/>
    <w:rsid w:val="00C75D41"/>
    <w:rsid w:val="00C86AC3"/>
    <w:rsid w:val="00C873F9"/>
    <w:rsid w:val="00CD2C2F"/>
    <w:rsid w:val="00CE0999"/>
    <w:rsid w:val="00D2628A"/>
    <w:rsid w:val="00D37EF8"/>
    <w:rsid w:val="00D4115B"/>
    <w:rsid w:val="00D506A1"/>
    <w:rsid w:val="00D618B6"/>
    <w:rsid w:val="00D62DDA"/>
    <w:rsid w:val="00D709C4"/>
    <w:rsid w:val="00D8427F"/>
    <w:rsid w:val="00DE0214"/>
    <w:rsid w:val="00DE0673"/>
    <w:rsid w:val="00DE0848"/>
    <w:rsid w:val="00DF3C03"/>
    <w:rsid w:val="00DF6F7E"/>
    <w:rsid w:val="00E123D6"/>
    <w:rsid w:val="00E13387"/>
    <w:rsid w:val="00E35828"/>
    <w:rsid w:val="00E365DC"/>
    <w:rsid w:val="00E50B1E"/>
    <w:rsid w:val="00E50C64"/>
    <w:rsid w:val="00E524AF"/>
    <w:rsid w:val="00E70B71"/>
    <w:rsid w:val="00E72598"/>
    <w:rsid w:val="00E83B8C"/>
    <w:rsid w:val="00E97038"/>
    <w:rsid w:val="00EB0527"/>
    <w:rsid w:val="00EB59D0"/>
    <w:rsid w:val="00EC0178"/>
    <w:rsid w:val="00EE6008"/>
    <w:rsid w:val="00EF066C"/>
    <w:rsid w:val="00F0563D"/>
    <w:rsid w:val="00F201EE"/>
    <w:rsid w:val="00F42FD4"/>
    <w:rsid w:val="00F463DC"/>
    <w:rsid w:val="00F50C85"/>
    <w:rsid w:val="00F61B22"/>
    <w:rsid w:val="00F64943"/>
    <w:rsid w:val="00F67B86"/>
    <w:rsid w:val="00F769FF"/>
    <w:rsid w:val="00F82937"/>
    <w:rsid w:val="00F9087E"/>
    <w:rsid w:val="00F9233A"/>
    <w:rsid w:val="00FB4503"/>
    <w:rsid w:val="00FD3A7E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151"/>
  </w:style>
  <w:style w:type="paragraph" w:styleId="1">
    <w:name w:val="heading 1"/>
    <w:basedOn w:val="a0"/>
    <w:next w:val="a0"/>
    <w:link w:val="10"/>
    <w:qFormat/>
    <w:rsid w:val="001677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5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rsid w:val="009A1151"/>
    <w:rPr>
      <w:rFonts w:ascii="Times New Roman" w:eastAsia="Times New Roman" w:hAnsi="Times New Roman" w:cs="Times New Roman"/>
      <w:spacing w:val="-2"/>
      <w:sz w:val="30"/>
      <w:szCs w:val="30"/>
      <w:shd w:val="clear" w:color="auto" w:fill="FFFFFF"/>
    </w:rPr>
  </w:style>
  <w:style w:type="character" w:customStyle="1" w:styleId="1145pt0pt">
    <w:name w:val="Заголовок №1 + 14;5 pt;Полужирный;Интервал 0 pt"/>
    <w:basedOn w:val="11"/>
    <w:rsid w:val="009A1151"/>
    <w:rPr>
      <w:b/>
      <w:bCs/>
      <w:color w:val="000000"/>
      <w:spacing w:val="4"/>
      <w:w w:val="100"/>
      <w:position w:val="0"/>
      <w:sz w:val="29"/>
      <w:szCs w:val="29"/>
      <w:lang w:val="ru-RU"/>
    </w:rPr>
  </w:style>
  <w:style w:type="paragraph" w:customStyle="1" w:styleId="12">
    <w:name w:val="Заголовок №1"/>
    <w:basedOn w:val="a0"/>
    <w:link w:val="11"/>
    <w:rsid w:val="009A1151"/>
    <w:pPr>
      <w:widowControl w:val="0"/>
      <w:shd w:val="clear" w:color="auto" w:fill="FFFFFF"/>
      <w:spacing w:before="1200" w:after="240" w:line="370" w:lineRule="exact"/>
      <w:jc w:val="center"/>
      <w:outlineLvl w:val="0"/>
    </w:pPr>
    <w:rPr>
      <w:rFonts w:ascii="Times New Roman" w:eastAsia="Times New Roman" w:hAnsi="Times New Roman" w:cs="Times New Roman"/>
      <w:spacing w:val="-2"/>
      <w:sz w:val="30"/>
      <w:szCs w:val="30"/>
    </w:rPr>
  </w:style>
  <w:style w:type="character" w:customStyle="1" w:styleId="a4">
    <w:name w:val="Основной текст_"/>
    <w:basedOn w:val="a1"/>
    <w:link w:val="21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2">
    <w:name w:val="Заголовок №2_"/>
    <w:basedOn w:val="a1"/>
    <w:link w:val="23"/>
    <w:rsid w:val="0083076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3">
    <w:name w:val="Основной текст1"/>
    <w:basedOn w:val="a4"/>
    <w:rsid w:val="00830766"/>
    <w:rPr>
      <w:color w:val="00000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0"/>
    <w:link w:val="a4"/>
    <w:rsid w:val="0083076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3">
    <w:name w:val="Заголовок №2"/>
    <w:basedOn w:val="a0"/>
    <w:link w:val="22"/>
    <w:rsid w:val="00830766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List Paragraph"/>
    <w:basedOn w:val="a0"/>
    <w:uiPriority w:val="34"/>
    <w:qFormat/>
    <w:rsid w:val="002D406C"/>
    <w:pPr>
      <w:ind w:left="720"/>
      <w:contextualSpacing/>
    </w:pPr>
  </w:style>
  <w:style w:type="table" w:styleId="a6">
    <w:name w:val="Table Grid"/>
    <w:basedOn w:val="a2"/>
    <w:uiPriority w:val="59"/>
    <w:rsid w:val="00B61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E83B8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E83B8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E72598"/>
    <w:rPr>
      <w:b/>
      <w:bCs/>
    </w:rPr>
  </w:style>
  <w:style w:type="character" w:customStyle="1" w:styleId="apple-converted-space">
    <w:name w:val="apple-converted-space"/>
    <w:basedOn w:val="a1"/>
    <w:rsid w:val="00753687"/>
  </w:style>
  <w:style w:type="character" w:styleId="a8">
    <w:name w:val="Hyperlink"/>
    <w:basedOn w:val="a1"/>
    <w:rsid w:val="000A20AC"/>
    <w:rPr>
      <w:color w:val="000080"/>
      <w:u w:val="single"/>
    </w:rPr>
  </w:style>
  <w:style w:type="character" w:customStyle="1" w:styleId="14">
    <w:name w:val="Основной текст Знак1"/>
    <w:basedOn w:val="a1"/>
    <w:link w:val="a9"/>
    <w:uiPriority w:val="99"/>
    <w:rsid w:val="00153964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styleId="a9">
    <w:name w:val="Body Text"/>
    <w:basedOn w:val="a0"/>
    <w:link w:val="14"/>
    <w:uiPriority w:val="99"/>
    <w:rsid w:val="00153964"/>
    <w:pPr>
      <w:widowControl w:val="0"/>
      <w:shd w:val="clear" w:color="auto" w:fill="FFFFFF"/>
      <w:spacing w:before="600" w:after="1320" w:line="240" w:lineRule="atLeast"/>
      <w:ind w:hanging="72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a">
    <w:name w:val="Основной текст Знак"/>
    <w:basedOn w:val="a1"/>
    <w:link w:val="a9"/>
    <w:uiPriority w:val="99"/>
    <w:semiHidden/>
    <w:rsid w:val="00153964"/>
  </w:style>
  <w:style w:type="character" w:customStyle="1" w:styleId="3">
    <w:name w:val="Основной текст (3)_"/>
    <w:basedOn w:val="a1"/>
    <w:link w:val="30"/>
    <w:uiPriority w:val="99"/>
    <w:rsid w:val="0015396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153964"/>
    <w:pPr>
      <w:widowControl w:val="0"/>
      <w:shd w:val="clear" w:color="auto" w:fill="FFFFFF"/>
      <w:spacing w:before="420" w:after="120" w:line="240" w:lineRule="atLeast"/>
      <w:ind w:hanging="360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styleId="ab">
    <w:name w:val="Normal (Web)"/>
    <w:basedOn w:val="a0"/>
    <w:uiPriority w:val="99"/>
    <w:rsid w:val="00F6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D262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D262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AF76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Абзац списка1"/>
    <w:basedOn w:val="a0"/>
    <w:rsid w:val="009B12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1677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9F5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Заголовок"/>
    <w:basedOn w:val="a0"/>
    <w:uiPriority w:val="99"/>
    <w:rsid w:val="00490A7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pple-style-span">
    <w:name w:val="apple-style-span"/>
    <w:basedOn w:val="a1"/>
    <w:rsid w:val="00F61B22"/>
  </w:style>
  <w:style w:type="paragraph" w:styleId="ad">
    <w:name w:val="Body Text Indent"/>
    <w:basedOn w:val="a0"/>
    <w:link w:val="ae"/>
    <w:uiPriority w:val="99"/>
    <w:semiHidden/>
    <w:unhideWhenUsed/>
    <w:rsid w:val="0058692C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8692C"/>
  </w:style>
  <w:style w:type="paragraph" w:styleId="24">
    <w:name w:val="Body Text First Indent 2"/>
    <w:basedOn w:val="ad"/>
    <w:link w:val="25"/>
    <w:rsid w:val="0058692C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Красная строка 2 Знак"/>
    <w:basedOn w:val="ae"/>
    <w:link w:val="24"/>
    <w:rsid w:val="0058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58692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">
    <w:name w:val="hl"/>
    <w:basedOn w:val="a1"/>
    <w:rsid w:val="007F5411"/>
  </w:style>
  <w:style w:type="paragraph" w:customStyle="1" w:styleId="ConsPlusNonformat">
    <w:name w:val="ConsPlusNonformat"/>
    <w:rsid w:val="00097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6">
    <w:name w:val="toc 1"/>
    <w:basedOn w:val="a0"/>
    <w:next w:val="a0"/>
    <w:autoRedefine/>
    <w:uiPriority w:val="99"/>
    <w:semiHidden/>
    <w:rsid w:val="0010165B"/>
    <w:pPr>
      <w:tabs>
        <w:tab w:val="right" w:leader="dot" w:pos="934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iCs/>
      <w:noProof/>
      <w:sz w:val="28"/>
      <w:szCs w:val="28"/>
    </w:rPr>
  </w:style>
  <w:style w:type="paragraph" w:customStyle="1" w:styleId="17">
    <w:name w:val="Обычный1"/>
    <w:rsid w:val="00E524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Normal">
    <w:name w:val="ConsPlusNormal"/>
    <w:rsid w:val="00E524A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5">
    <w:name w:val="Style25"/>
    <w:basedOn w:val="a0"/>
    <w:rsid w:val="005C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5C0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E13387"/>
    <w:pPr>
      <w:widowControl w:val="0"/>
      <w:autoSpaceDE w:val="0"/>
      <w:autoSpaceDN w:val="0"/>
      <w:adjustRightInd w:val="0"/>
      <w:spacing w:after="0" w:line="319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E1338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338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1">
    <w:name w:val="Font Style151"/>
    <w:basedOn w:val="a1"/>
    <w:rsid w:val="00E13387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0"/>
    <w:link w:val="af0"/>
    <w:uiPriority w:val="99"/>
    <w:semiHidden/>
    <w:unhideWhenUsed/>
    <w:rsid w:val="00F4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42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6FEF7FAD535DC41C4952F7156934D16BE62718E55D963CE0B2350C49D2292932C57954345DE00O0w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prbookshop.ru/72612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57285.html" TargetMode="External"/><Relationship Id="rId11" Type="http://schemas.openxmlformats.org/officeDocument/2006/relationships/hyperlink" Target="consultantplus://offline/ref=0A437D1A7AF3C01BA835F1E4957FACE9EE058FB534B74927CA09BCDF1720C06214D2A4E6F981ACD3R5w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437D1A7AF3C01BA835F1E4957FACE9EE058FB534B74927CA09BCDF1720C06214D2A4E6F981ACD2R5w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66FEF7FAD535DC41C4952F7156934D16BE62718E55D963CE0B2350C49D2292932C57954345DE00O0w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7270C-ADAD-49D3-8C4F-4A7AFFD6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7768</Words>
  <Characters>44281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KAGMS</Company>
  <LinksUpToDate>false</LinksUpToDate>
  <CharactersWithSpaces>51946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</cp:lastModifiedBy>
  <cp:revision>52</cp:revision>
  <cp:lastPrinted>2018-03-30T08:17:00Z</cp:lastPrinted>
  <dcterms:created xsi:type="dcterms:W3CDTF">2014-10-29T06:38:00Z</dcterms:created>
  <dcterms:modified xsi:type="dcterms:W3CDTF">2018-10-25T12:28:00Z</dcterms:modified>
</cp:coreProperties>
</file>