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880B84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Курской области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«Курская академия государственной и муниципальной службы»</w:t>
      </w: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EF0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AC1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EF0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управления</w:t>
      </w:r>
      <w:r w:rsidR="00AC15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права</w:t>
      </w: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1B31D6" w:rsidP="009A1151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 w:rsidR="00F46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9A1151" w:rsidRPr="002D406C" w:rsidRDefault="009A1151" w:rsidP="009A1151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D406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0B84">
        <w:rPr>
          <w:rFonts w:ascii="Times New Roman" w:hAnsi="Times New Roman" w:cs="Times New Roman"/>
          <w:sz w:val="28"/>
          <w:szCs w:val="28"/>
        </w:rPr>
        <w:t>2</w:t>
      </w:r>
      <w:r w:rsidRPr="002D406C">
        <w:rPr>
          <w:rFonts w:ascii="Times New Roman" w:hAnsi="Times New Roman" w:cs="Times New Roman"/>
          <w:sz w:val="28"/>
          <w:szCs w:val="28"/>
        </w:rPr>
        <w:t xml:space="preserve"> от «</w:t>
      </w:r>
      <w:r w:rsidR="00BF6E52">
        <w:rPr>
          <w:rFonts w:ascii="Times New Roman" w:hAnsi="Times New Roman" w:cs="Times New Roman"/>
          <w:sz w:val="28"/>
          <w:szCs w:val="28"/>
        </w:rPr>
        <w:t>1</w:t>
      </w:r>
      <w:r w:rsidR="00880B84">
        <w:rPr>
          <w:rFonts w:ascii="Times New Roman" w:hAnsi="Times New Roman" w:cs="Times New Roman"/>
          <w:sz w:val="28"/>
          <w:szCs w:val="28"/>
        </w:rPr>
        <w:t>2</w:t>
      </w:r>
      <w:r w:rsidRPr="002D406C">
        <w:rPr>
          <w:rFonts w:ascii="Times New Roman" w:hAnsi="Times New Roman" w:cs="Times New Roman"/>
          <w:sz w:val="28"/>
          <w:szCs w:val="28"/>
        </w:rPr>
        <w:t>»</w:t>
      </w:r>
      <w:r w:rsidR="00BF6E52">
        <w:rPr>
          <w:rFonts w:ascii="Times New Roman" w:hAnsi="Times New Roman" w:cs="Times New Roman"/>
          <w:sz w:val="28"/>
          <w:szCs w:val="28"/>
        </w:rPr>
        <w:t xml:space="preserve"> </w:t>
      </w:r>
      <w:r w:rsidR="007832EE">
        <w:rPr>
          <w:rFonts w:ascii="Times New Roman" w:hAnsi="Times New Roman" w:cs="Times New Roman"/>
          <w:sz w:val="28"/>
          <w:szCs w:val="28"/>
        </w:rPr>
        <w:t>декабря</w:t>
      </w:r>
      <w:r w:rsidR="00BF6E52">
        <w:rPr>
          <w:rFonts w:ascii="Times New Roman" w:hAnsi="Times New Roman" w:cs="Times New Roman"/>
          <w:sz w:val="28"/>
          <w:szCs w:val="28"/>
        </w:rPr>
        <w:t xml:space="preserve"> </w:t>
      </w:r>
      <w:r w:rsidRPr="002D406C">
        <w:rPr>
          <w:rFonts w:ascii="Times New Roman" w:hAnsi="Times New Roman" w:cs="Times New Roman"/>
          <w:sz w:val="28"/>
          <w:szCs w:val="28"/>
        </w:rPr>
        <w:t>201</w:t>
      </w:r>
      <w:r w:rsidR="00BF6E52">
        <w:rPr>
          <w:rFonts w:ascii="Times New Roman" w:hAnsi="Times New Roman" w:cs="Times New Roman"/>
          <w:sz w:val="28"/>
          <w:szCs w:val="28"/>
        </w:rPr>
        <w:t>7</w:t>
      </w:r>
      <w:r w:rsidR="00FE6B71" w:rsidRPr="00DE32D3">
        <w:rPr>
          <w:rFonts w:ascii="Times New Roman" w:hAnsi="Times New Roman" w:cs="Times New Roman"/>
          <w:sz w:val="28"/>
          <w:szCs w:val="28"/>
        </w:rPr>
        <w:t xml:space="preserve"> </w:t>
      </w:r>
      <w:r w:rsidRPr="002D406C">
        <w:rPr>
          <w:rFonts w:ascii="Times New Roman" w:hAnsi="Times New Roman" w:cs="Times New Roman"/>
          <w:sz w:val="28"/>
          <w:szCs w:val="28"/>
        </w:rPr>
        <w:t>г.</w:t>
      </w:r>
    </w:p>
    <w:p w:rsidR="00D02121" w:rsidRDefault="00D02121" w:rsidP="00D02121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9A11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pStyle w:val="12"/>
        <w:shd w:val="clear" w:color="auto" w:fill="auto"/>
        <w:spacing w:before="0" w:after="0"/>
        <w:ind w:left="260"/>
        <w:rPr>
          <w:sz w:val="28"/>
          <w:szCs w:val="28"/>
        </w:rPr>
      </w:pPr>
      <w:bookmarkStart w:id="1" w:name="bookmark0"/>
      <w:bookmarkEnd w:id="0"/>
      <w:r w:rsidRPr="00FE6B71">
        <w:rPr>
          <w:b/>
          <w:color w:val="000000"/>
          <w:sz w:val="28"/>
          <w:szCs w:val="28"/>
        </w:rPr>
        <w:t>ДОПОЛНИТЕЛЬНАЯ ПРОФЕССИОНАЛЬНАЯ ПРОГРАММА</w:t>
      </w:r>
      <w:r w:rsidRPr="002D406C">
        <w:rPr>
          <w:color w:val="000000"/>
          <w:sz w:val="28"/>
          <w:szCs w:val="28"/>
        </w:rPr>
        <w:t xml:space="preserve"> </w:t>
      </w: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FE6B71" w:rsidRDefault="009A1151" w:rsidP="00FE6B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0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6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Инновационные технологии в управлении персоналом на государственной гражданской службе</w:t>
      </w:r>
      <w:r w:rsidRPr="002D40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7832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FE6B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Фурман Е.Н.,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BF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FE6B7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BF6E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B9F" w:rsidRPr="002D406C" w:rsidRDefault="00980B9F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Курск </w:t>
      </w:r>
      <w:r w:rsidR="00FE6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</w:t>
      </w:r>
      <w:r w:rsidR="00BF6E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:rsidR="00830766" w:rsidRPr="00F463DC" w:rsidRDefault="00830766" w:rsidP="007D282C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830766" w:rsidRPr="00F463DC" w:rsidRDefault="00830766" w:rsidP="00364508">
      <w:pPr>
        <w:pStyle w:val="23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программы:</w:t>
      </w:r>
      <w:bookmarkEnd w:id="3"/>
    </w:p>
    <w:p w:rsidR="00830766" w:rsidRPr="00F463DC" w:rsidRDefault="00830766" w:rsidP="00364508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830766" w:rsidP="00364508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Федеральный закон от 09.12.2012 № 273-ФЗ «Об образовании в Российской Федерации»;</w:t>
      </w:r>
    </w:p>
    <w:p w:rsidR="00830766" w:rsidRPr="00F463DC" w:rsidRDefault="00830766" w:rsidP="00364508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 29444);</w:t>
      </w:r>
    </w:p>
    <w:p w:rsidR="00830766" w:rsidRPr="00F463DC" w:rsidRDefault="00830766" w:rsidP="00364508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14.03.2011 № 194, от 15.05.2013 № 205).</w:t>
      </w:r>
    </w:p>
    <w:p w:rsidR="00B776D1" w:rsidRPr="00F463DC" w:rsidRDefault="00B776D1" w:rsidP="00364508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Федеральный закон от 27.10.2004 №79-ФЗ «О государственной гражданской службе Российской Федерации»</w:t>
      </w:r>
    </w:p>
    <w:p w:rsidR="00B776D1" w:rsidRPr="00F463DC" w:rsidRDefault="00B776D1" w:rsidP="00364508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Закон Курской области от 18.06.2014 №42-ЗКО «О государственной гражданской службе Курской области»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64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повышения квалификации (далее - программа).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</w:t>
      </w:r>
      <w:proofErr w:type="gramStart"/>
      <w:r w:rsidR="00111A1C" w:rsidRPr="00F463DC">
        <w:rPr>
          <w:color w:val="000000"/>
          <w:sz w:val="28"/>
          <w:szCs w:val="28"/>
        </w:rPr>
        <w:t>имеющийся</w:t>
      </w:r>
      <w:proofErr w:type="gramEnd"/>
      <w:r w:rsidR="00111A1C" w:rsidRPr="00F463DC">
        <w:rPr>
          <w:color w:val="000000"/>
          <w:sz w:val="28"/>
          <w:szCs w:val="28"/>
        </w:rPr>
        <w:t xml:space="preserve">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6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59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бюджетов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364508">
      <w:pPr>
        <w:pStyle w:val="21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BF6E52">
        <w:rPr>
          <w:color w:val="000000"/>
          <w:sz w:val="28"/>
          <w:szCs w:val="28"/>
        </w:rPr>
        <w:t>32</w:t>
      </w:r>
      <w:r w:rsidR="00FE6B71">
        <w:rPr>
          <w:color w:val="000000"/>
          <w:sz w:val="28"/>
          <w:szCs w:val="28"/>
        </w:rPr>
        <w:t xml:space="preserve"> </w:t>
      </w:r>
      <w:r w:rsidR="00830766" w:rsidRPr="00F463DC">
        <w:rPr>
          <w:color w:val="000000"/>
          <w:sz w:val="28"/>
          <w:szCs w:val="28"/>
        </w:rPr>
        <w:t>час</w:t>
      </w:r>
      <w:r w:rsidR="00FE6B71">
        <w:rPr>
          <w:color w:val="000000"/>
          <w:sz w:val="28"/>
          <w:szCs w:val="28"/>
        </w:rPr>
        <w:t>ов</w:t>
      </w:r>
      <w:r w:rsidR="00830766" w:rsidRPr="00F463DC">
        <w:rPr>
          <w:color w:val="000000"/>
          <w:sz w:val="28"/>
          <w:szCs w:val="28"/>
        </w:rPr>
        <w:t xml:space="preserve"> (</w:t>
      </w:r>
      <w:r w:rsidR="00BF6E52">
        <w:rPr>
          <w:color w:val="000000"/>
          <w:sz w:val="28"/>
          <w:szCs w:val="28"/>
        </w:rPr>
        <w:t>0,9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FE6B71">
        <w:rPr>
          <w:color w:val="000000"/>
          <w:sz w:val="28"/>
          <w:szCs w:val="28"/>
        </w:rPr>
        <w:t>ая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FE6B71">
        <w:rPr>
          <w:rStyle w:val="13"/>
          <w:sz w:val="28"/>
          <w:szCs w:val="28"/>
          <w:u w:val="none"/>
        </w:rPr>
        <w:t>а</w:t>
      </w:r>
      <w:r w:rsidR="00830766" w:rsidRPr="00F463DC">
        <w:rPr>
          <w:color w:val="000000"/>
          <w:sz w:val="28"/>
          <w:szCs w:val="28"/>
        </w:rPr>
        <w:t>). Срок освоения может определяться договором об образовании.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76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2D406C" w:rsidP="0036450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DC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71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Формы аттестации: промежуточная аттестация - после освоения соответствующего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 - после освоения всех модулей программы.</w:t>
      </w:r>
    </w:p>
    <w:p w:rsidR="00830766" w:rsidRPr="00F463DC" w:rsidRDefault="00830766" w:rsidP="00364508">
      <w:pPr>
        <w:pStyle w:val="21"/>
        <w:shd w:val="clear" w:color="auto" w:fill="auto"/>
        <w:tabs>
          <w:tab w:val="left" w:pos="168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программу и </w:t>
      </w:r>
      <w:r w:rsidRPr="00F463DC">
        <w:rPr>
          <w:color w:val="000000"/>
          <w:sz w:val="28"/>
          <w:szCs w:val="28"/>
        </w:rPr>
        <w:lastRenderedPageBreak/>
        <w:t>прошедшим итоговую аттестацию, выдается удостоверение о повышении квалификации.</w:t>
      </w:r>
    </w:p>
    <w:p w:rsidR="00830766" w:rsidRDefault="00830766" w:rsidP="00364508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квалификации выдается одновременно с получением соответствующего документа об образовании.</w:t>
      </w:r>
    </w:p>
    <w:p w:rsidR="00D02121" w:rsidRDefault="00D02121" w:rsidP="00D0212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преемственной к основной образовательной программе высшего образования направления подготовки 38.03.04 Государственное и муниципальное управление, квалификация (степень) – бакалавр.</w:t>
      </w:r>
    </w:p>
    <w:p w:rsidR="00830766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обучения.</w:t>
      </w:r>
      <w:bookmarkEnd w:id="4"/>
    </w:p>
    <w:p w:rsidR="00D02121" w:rsidRDefault="00D02121" w:rsidP="00D02121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в рамках имеющейся квалификации:</w:t>
      </w:r>
    </w:p>
    <w:p w:rsidR="00D02121" w:rsidRDefault="00D02121" w:rsidP="00D02121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EE25D7" w:rsidRDefault="006C5EBC" w:rsidP="00EE25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E25D7">
        <w:rPr>
          <w:rFonts w:ascii="Times New Roman" w:hAnsi="Times New Roman" w:cs="Times New Roman"/>
          <w:sz w:val="28"/>
          <w:szCs w:val="28"/>
        </w:rPr>
        <w:t>в</w:t>
      </w:r>
      <w:r w:rsidR="00EE25D7" w:rsidRPr="00EE25D7">
        <w:rPr>
          <w:rFonts w:ascii="Times New Roman" w:hAnsi="Times New Roman" w:cs="Times New Roman"/>
          <w:sz w:val="28"/>
          <w:szCs w:val="28"/>
        </w:rPr>
        <w:t>ладе</w:t>
      </w:r>
      <w:r w:rsidR="00EE25D7">
        <w:rPr>
          <w:rFonts w:ascii="Times New Roman" w:hAnsi="Times New Roman" w:cs="Times New Roman"/>
          <w:sz w:val="28"/>
          <w:szCs w:val="28"/>
        </w:rPr>
        <w:t xml:space="preserve">ть </w:t>
      </w:r>
      <w:r w:rsidR="00EE25D7" w:rsidRPr="00EE25D7">
        <w:rPr>
          <w:rFonts w:ascii="Times New Roman" w:hAnsi="Times New Roman" w:cs="Times New Roman"/>
          <w:sz w:val="28"/>
          <w:szCs w:val="28"/>
        </w:rPr>
        <w:t xml:space="preserve"> основными технологиями формирования и продвижения имиджа государственной и муниципальной службы, базовыми технологиями  формирования общественного мнения</w:t>
      </w:r>
      <w:r w:rsidR="00EE25D7">
        <w:rPr>
          <w:rFonts w:ascii="Times New Roman" w:hAnsi="Times New Roman" w:cs="Times New Roman"/>
          <w:sz w:val="28"/>
          <w:szCs w:val="28"/>
        </w:rPr>
        <w:t>;</w:t>
      </w:r>
    </w:p>
    <w:p w:rsidR="00EE25D7" w:rsidRDefault="00EE25D7" w:rsidP="00EE25D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D7">
        <w:rPr>
          <w:rFonts w:ascii="Times New Roman" w:hAnsi="Times New Roman" w:cs="Times New Roman"/>
          <w:sz w:val="28"/>
          <w:szCs w:val="28"/>
        </w:rPr>
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185" w:rsidRDefault="007E3185" w:rsidP="00EE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DB">
        <w:rPr>
          <w:rFonts w:ascii="Times New Roman" w:hAnsi="Times New Roman" w:cs="Times New Roman"/>
          <w:sz w:val="28"/>
          <w:szCs w:val="28"/>
        </w:rPr>
        <w:t>способностью участвовать в разработке и реализации проектов в области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766" w:rsidRPr="00EE25D7" w:rsidRDefault="00B33DFF" w:rsidP="00EE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D7">
        <w:rPr>
          <w:rFonts w:ascii="Times New Roman" w:hAnsi="Times New Roman" w:cs="Times New Roman"/>
          <w:color w:val="000000"/>
          <w:sz w:val="28"/>
          <w:szCs w:val="28"/>
        </w:rPr>
        <w:t>Развитие умений и навыков</w:t>
      </w:r>
      <w:r w:rsidR="00830766" w:rsidRPr="00EE25D7">
        <w:rPr>
          <w:rFonts w:ascii="Times New Roman" w:hAnsi="Times New Roman" w:cs="Times New Roman"/>
          <w:color w:val="000000"/>
          <w:sz w:val="28"/>
          <w:szCs w:val="28"/>
        </w:rPr>
        <w:t>, необходимых для выполнения соответствующих функций:</w:t>
      </w:r>
    </w:p>
    <w:p w:rsidR="004C0D25" w:rsidRPr="007E3185" w:rsidRDefault="006C5EBC" w:rsidP="007E31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D7">
        <w:rPr>
          <w:rFonts w:ascii="Times New Roman" w:hAnsi="Times New Roman" w:cs="Times New Roman"/>
          <w:sz w:val="28"/>
          <w:szCs w:val="28"/>
        </w:rPr>
        <w:t>умение</w:t>
      </w:r>
      <w:r w:rsidRPr="006F4A8C">
        <w:rPr>
          <w:sz w:val="28"/>
          <w:szCs w:val="28"/>
        </w:rPr>
        <w:t xml:space="preserve"> </w:t>
      </w:r>
      <w:r w:rsidR="007E3185" w:rsidRPr="00287243">
        <w:rPr>
          <w:rFonts w:ascii="Times New Roman" w:hAnsi="Times New Roman" w:cs="Times New Roman"/>
          <w:sz w:val="28"/>
          <w:szCs w:val="28"/>
        </w:rPr>
        <w:t>использовать различные методы оценки эффективности профессиональной деятельности государственных служащих;</w:t>
      </w:r>
    </w:p>
    <w:p w:rsidR="007E3185" w:rsidRPr="00BF2A01" w:rsidRDefault="004C0D25" w:rsidP="007E3185">
      <w:pPr>
        <w:spacing w:after="0" w:line="240" w:lineRule="auto"/>
        <w:ind w:firstLine="709"/>
        <w:jc w:val="both"/>
        <w:rPr>
          <w:sz w:val="28"/>
          <w:szCs w:val="28"/>
        </w:rPr>
      </w:pPr>
      <w:r w:rsidRPr="007E3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 </w:t>
      </w:r>
      <w:r w:rsidR="007E3185" w:rsidRPr="007E3185">
        <w:rPr>
          <w:rFonts w:ascii="Times New Roman" w:hAnsi="Times New Roman" w:cs="Times New Roman"/>
          <w:sz w:val="28"/>
          <w:szCs w:val="28"/>
        </w:rPr>
        <w:t>ориентироваться в государственно-служебном законодательстве Российской Федерации и подзаконных актах по вопросам государственной службы</w:t>
      </w:r>
      <w:r w:rsidR="007E3185">
        <w:rPr>
          <w:rFonts w:ascii="Times New Roman" w:hAnsi="Times New Roman" w:cs="Times New Roman"/>
          <w:sz w:val="28"/>
          <w:szCs w:val="28"/>
        </w:rPr>
        <w:t>.</w:t>
      </w:r>
    </w:p>
    <w:p w:rsidR="007E3185" w:rsidRDefault="007E3185" w:rsidP="007E3185">
      <w:pPr>
        <w:pStyle w:val="af"/>
        <w:ind w:left="720"/>
        <w:jc w:val="both"/>
        <w:rPr>
          <w:szCs w:val="28"/>
        </w:rPr>
      </w:pPr>
      <w:r w:rsidRPr="00BF2A01">
        <w:rPr>
          <w:szCs w:val="28"/>
        </w:rPr>
        <w:t>- ориентироваться в  практике функцион</w:t>
      </w:r>
      <w:r>
        <w:rPr>
          <w:szCs w:val="28"/>
        </w:rPr>
        <w:t>ирования государственной службы.</w:t>
      </w:r>
    </w:p>
    <w:p w:rsidR="00EC0178" w:rsidRPr="007D282C" w:rsidRDefault="00CA3C9F" w:rsidP="00CA3C9F">
      <w:pPr>
        <w:pStyle w:val="af"/>
        <w:ind w:left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 </w:t>
      </w:r>
      <w:r w:rsidR="00830766" w:rsidRPr="007D282C">
        <w:rPr>
          <w:b/>
          <w:color w:val="000000"/>
          <w:szCs w:val="28"/>
        </w:rPr>
        <w:t>Планируемые результаты обучения</w:t>
      </w:r>
    </w:p>
    <w:p w:rsidR="00830766" w:rsidRPr="00F463DC" w:rsidRDefault="00830766" w:rsidP="00F463DC">
      <w:pPr>
        <w:pStyle w:val="21"/>
        <w:shd w:val="clear" w:color="auto" w:fill="auto"/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364508">
        <w:rPr>
          <w:color w:val="000000"/>
          <w:sz w:val="28"/>
          <w:szCs w:val="28"/>
        </w:rPr>
        <w:t>2</w:t>
      </w:r>
      <w:r w:rsidRPr="00F463DC">
        <w:rPr>
          <w:color w:val="000000"/>
          <w:sz w:val="28"/>
          <w:szCs w:val="28"/>
        </w:rPr>
        <w:t>:</w:t>
      </w:r>
    </w:p>
    <w:p w:rsidR="00830766" w:rsidRPr="00950FE2" w:rsidRDefault="00830766" w:rsidP="00364508">
      <w:pPr>
        <w:pStyle w:val="21"/>
        <w:shd w:val="clear" w:color="auto" w:fill="auto"/>
        <w:tabs>
          <w:tab w:val="left" w:pos="1426"/>
        </w:tabs>
        <w:spacing w:line="240" w:lineRule="auto"/>
        <w:ind w:left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Слушатель должен знать: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185">
        <w:rPr>
          <w:rFonts w:ascii="Times New Roman" w:hAnsi="Times New Roman" w:cs="Times New Roman"/>
          <w:sz w:val="28"/>
          <w:szCs w:val="28"/>
        </w:rPr>
        <w:t>правовые основы государственной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3185">
        <w:rPr>
          <w:rFonts w:ascii="Times New Roman" w:hAnsi="Times New Roman" w:cs="Times New Roman"/>
          <w:sz w:val="28"/>
          <w:szCs w:val="28"/>
        </w:rPr>
        <w:t>основные принципы построения и функционирования государственной службы РФ;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85">
        <w:rPr>
          <w:rFonts w:ascii="Times New Roman" w:hAnsi="Times New Roman" w:cs="Times New Roman"/>
          <w:sz w:val="28"/>
          <w:szCs w:val="28"/>
        </w:rPr>
        <w:lastRenderedPageBreak/>
        <w:t>- основные этапы реформирования системы государственной службы РФ, э</w:t>
      </w:r>
      <w:r w:rsidRPr="007E3185">
        <w:rPr>
          <w:rFonts w:ascii="Times New Roman" w:hAnsi="Times New Roman" w:cs="Times New Roman"/>
          <w:sz w:val="28"/>
          <w:szCs w:val="28"/>
          <w:shd w:val="clear" w:color="auto" w:fill="FFFFFF"/>
        </w:rPr>
        <w:t>лементы социально-правового статуса государственных гражданских служащих;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85">
        <w:rPr>
          <w:rFonts w:ascii="Times New Roman" w:hAnsi="Times New Roman" w:cs="Times New Roman"/>
          <w:sz w:val="28"/>
          <w:szCs w:val="28"/>
          <w:shd w:val="clear" w:color="auto" w:fill="FFFFFF"/>
        </w:rPr>
        <w:t>- порядок поступления и прохождения государственной гражданско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службы Российской Федерации</w:t>
      </w:r>
      <w:r w:rsidRPr="007E31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85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способы соблюдения дисциплинарного режима на государственной гражданской службе;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E3185">
        <w:rPr>
          <w:rFonts w:ascii="Times New Roman" w:hAnsi="Times New Roman" w:cs="Times New Roman"/>
          <w:sz w:val="28"/>
          <w:szCs w:val="28"/>
        </w:rPr>
        <w:t>сущность и направления современных преобразований публичной службы, а также необходимость и цели реформы государственной службы, проводимой в Российской Федерации;</w:t>
      </w:r>
    </w:p>
    <w:p w:rsidR="007E3185" w:rsidRPr="007E3185" w:rsidRDefault="007E3185" w:rsidP="007E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85">
        <w:rPr>
          <w:rFonts w:ascii="Times New Roman" w:hAnsi="Times New Roman" w:cs="Times New Roman"/>
          <w:sz w:val="28"/>
          <w:szCs w:val="28"/>
        </w:rPr>
        <w:t xml:space="preserve">- </w:t>
      </w:r>
      <w:r w:rsidRPr="007E3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содержание практикуемых кадровых технологий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30766" w:rsidRPr="00C3078B" w:rsidRDefault="00830766" w:rsidP="00364508">
      <w:pPr>
        <w:pStyle w:val="21"/>
        <w:shd w:val="clear" w:color="auto" w:fill="auto"/>
        <w:tabs>
          <w:tab w:val="left" w:pos="1426"/>
        </w:tabs>
        <w:spacing w:line="240" w:lineRule="auto"/>
        <w:ind w:left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Слушатель должен уметь:</w:t>
      </w:r>
    </w:p>
    <w:p w:rsidR="00C877DF" w:rsidRPr="00C877DF" w:rsidRDefault="00C877DF" w:rsidP="00C8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7DF">
        <w:rPr>
          <w:rFonts w:ascii="Times New Roman" w:hAnsi="Times New Roman" w:cs="Times New Roman"/>
          <w:sz w:val="28"/>
          <w:szCs w:val="28"/>
        </w:rPr>
        <w:t>ориентироваться в государственно-служебном законодательстве Российской Федерации и подзаконных актах по вопросам государственной службы;</w:t>
      </w:r>
    </w:p>
    <w:p w:rsidR="00C877DF" w:rsidRPr="00C877DF" w:rsidRDefault="00C877DF" w:rsidP="00C8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sz w:val="28"/>
          <w:szCs w:val="28"/>
        </w:rPr>
        <w:t>- ориентироваться в  практике функционирования государственной службы;</w:t>
      </w:r>
    </w:p>
    <w:p w:rsidR="00C877DF" w:rsidRPr="00C877DF" w:rsidRDefault="00C877DF" w:rsidP="00C8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sz w:val="28"/>
          <w:szCs w:val="28"/>
        </w:rPr>
        <w:t>- уметь выражать и обосновывать свою  позицию  по  вопросам,  касающимся поступления на государственную  службу и  нахождения на ней;</w:t>
      </w:r>
    </w:p>
    <w:p w:rsidR="00C877DF" w:rsidRPr="00C877DF" w:rsidRDefault="00C877DF" w:rsidP="00C8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sz w:val="28"/>
          <w:szCs w:val="28"/>
        </w:rPr>
        <w:t>- применять на практике основные формы и методы управления персоналом государственной гражданской службы;</w:t>
      </w:r>
    </w:p>
    <w:p w:rsidR="00C877DF" w:rsidRPr="00C877DF" w:rsidRDefault="00C877DF" w:rsidP="00C8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sz w:val="28"/>
          <w:szCs w:val="28"/>
        </w:rPr>
        <w:t>-</w:t>
      </w:r>
      <w:r w:rsidRPr="00C8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обосновать и принимать решения, направленные на формирование и реформирование системы государственной службы и кадровой политики</w:t>
      </w:r>
    </w:p>
    <w:p w:rsidR="00C877DF" w:rsidRPr="00C877DF" w:rsidRDefault="00AF764F" w:rsidP="00CA3C9F">
      <w:pPr>
        <w:pStyle w:val="21"/>
        <w:shd w:val="clear" w:color="auto" w:fill="auto"/>
        <w:tabs>
          <w:tab w:val="left" w:pos="851"/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Слушатель должен </w:t>
      </w:r>
      <w:r>
        <w:rPr>
          <w:color w:val="000000"/>
          <w:sz w:val="28"/>
          <w:szCs w:val="28"/>
        </w:rPr>
        <w:t>владеть навыками</w:t>
      </w:r>
      <w:r w:rsidRPr="00F463DC">
        <w:rPr>
          <w:color w:val="000000"/>
          <w:sz w:val="28"/>
          <w:szCs w:val="28"/>
        </w:rPr>
        <w:t>:</w:t>
      </w:r>
    </w:p>
    <w:p w:rsidR="00C877DF" w:rsidRPr="00C877DF" w:rsidRDefault="00C877DF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sz w:val="28"/>
          <w:szCs w:val="28"/>
        </w:rPr>
        <w:t>- навыками аргументированного изложения нормативно-правового обеспечения государственной и муниципальной службы;</w:t>
      </w:r>
    </w:p>
    <w:p w:rsidR="00C877DF" w:rsidRPr="00C877DF" w:rsidRDefault="00C877DF" w:rsidP="00CA3C9F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77DF">
        <w:rPr>
          <w:rFonts w:ascii="Times New Roman" w:hAnsi="Times New Roman" w:cs="Times New Roman"/>
          <w:sz w:val="28"/>
          <w:szCs w:val="28"/>
        </w:rPr>
        <w:t>навыками разрешения конфликта интересов с позиций  социальной ответственности;</w:t>
      </w:r>
    </w:p>
    <w:p w:rsidR="00C877DF" w:rsidRPr="00C877DF" w:rsidRDefault="00C877DF" w:rsidP="00CA3C9F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DF">
        <w:rPr>
          <w:rFonts w:ascii="Times New Roman" w:hAnsi="Times New Roman" w:cs="Times New Roman"/>
          <w:sz w:val="28"/>
          <w:szCs w:val="28"/>
        </w:rPr>
        <w:t xml:space="preserve">- </w:t>
      </w:r>
      <w:r w:rsidRPr="00C877DF">
        <w:rPr>
          <w:rStyle w:val="FontStyle63"/>
          <w:color w:val="000000" w:themeColor="text1"/>
          <w:sz w:val="28"/>
          <w:szCs w:val="28"/>
        </w:rPr>
        <w:t xml:space="preserve"> навыками подготовки организационно-экономи</w:t>
      </w:r>
      <w:r w:rsidRPr="00C877DF">
        <w:rPr>
          <w:rStyle w:val="FontStyle63"/>
          <w:color w:val="000000" w:themeColor="text1"/>
          <w:sz w:val="28"/>
          <w:szCs w:val="28"/>
        </w:rPr>
        <w:softHyphen/>
        <w:t>ческого обоснования принимаемых решений, организации, планирования и контроля деятель</w:t>
      </w:r>
      <w:r w:rsidRPr="00C877DF">
        <w:rPr>
          <w:rStyle w:val="FontStyle63"/>
          <w:color w:val="000000" w:themeColor="text1"/>
          <w:sz w:val="28"/>
          <w:szCs w:val="28"/>
        </w:rPr>
        <w:softHyphen/>
        <w:t>ности органов государственной службы</w:t>
      </w:r>
      <w:r w:rsidRPr="00C87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кадровой политики, а также их координации в области управления в условиях административной реформы в Российской Федерации</w:t>
      </w:r>
    </w:p>
    <w:p w:rsidR="00B6194F" w:rsidRPr="00FE5428" w:rsidRDefault="00B6194F" w:rsidP="00CA3C9F">
      <w:pPr>
        <w:pStyle w:val="21"/>
        <w:numPr>
          <w:ilvl w:val="0"/>
          <w:numId w:val="10"/>
        </w:numPr>
        <w:shd w:val="clear" w:color="auto" w:fill="auto"/>
        <w:spacing w:line="240" w:lineRule="auto"/>
        <w:ind w:right="160"/>
        <w:rPr>
          <w:b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t>Учебный план</w:t>
      </w:r>
    </w:p>
    <w:tbl>
      <w:tblPr>
        <w:tblStyle w:val="a6"/>
        <w:tblW w:w="0" w:type="auto"/>
        <w:tblLook w:val="04A0"/>
      </w:tblPr>
      <w:tblGrid>
        <w:gridCol w:w="675"/>
        <w:gridCol w:w="3119"/>
        <w:gridCol w:w="991"/>
        <w:gridCol w:w="993"/>
        <w:gridCol w:w="1418"/>
        <w:gridCol w:w="2375"/>
      </w:tblGrid>
      <w:tr w:rsidR="004C0D25" w:rsidTr="001D3179">
        <w:tc>
          <w:tcPr>
            <w:tcW w:w="675" w:type="dxa"/>
            <w:vMerge w:val="restart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991" w:type="dxa"/>
            <w:vMerge w:val="restart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411" w:type="dxa"/>
            <w:gridSpan w:val="2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75" w:type="dxa"/>
            <w:vMerge w:val="restart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4C0D25" w:rsidTr="001D3179">
        <w:tc>
          <w:tcPr>
            <w:tcW w:w="675" w:type="dxa"/>
            <w:vMerge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375" w:type="dxa"/>
            <w:vMerge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5" w:rsidTr="001D3179">
        <w:tc>
          <w:tcPr>
            <w:tcW w:w="675" w:type="dxa"/>
          </w:tcPr>
          <w:p w:rsidR="004C0D25" w:rsidRPr="00070CE2" w:rsidRDefault="004C0D25" w:rsidP="008008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0D25" w:rsidRDefault="00CA3C9F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4C0D25" w:rsidRPr="00421B2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государственного управления РФ</w:t>
            </w:r>
          </w:p>
        </w:tc>
        <w:tc>
          <w:tcPr>
            <w:tcW w:w="991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0D25" w:rsidRPr="006D4917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C0D25" w:rsidRPr="006D4917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5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4C0D25" w:rsidTr="001D3179">
        <w:tc>
          <w:tcPr>
            <w:tcW w:w="675" w:type="dxa"/>
          </w:tcPr>
          <w:p w:rsidR="004C0D25" w:rsidRPr="00070CE2" w:rsidRDefault="004C0D25" w:rsidP="008008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0D25" w:rsidRPr="006D4917" w:rsidRDefault="00CA3C9F" w:rsidP="001D31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Раздел 2. </w:t>
            </w:r>
            <w:r w:rsidR="004C0D25" w:rsidRPr="00421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Инновационные технологии в управлении персоналом на государственной гражданской службе</w:t>
            </w:r>
          </w:p>
        </w:tc>
        <w:tc>
          <w:tcPr>
            <w:tcW w:w="991" w:type="dxa"/>
          </w:tcPr>
          <w:p w:rsidR="004C0D25" w:rsidRPr="006D4917" w:rsidRDefault="004C0D25" w:rsidP="00783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C0D25" w:rsidRPr="006D4917" w:rsidRDefault="00FC161F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C0D25" w:rsidRPr="006D4917" w:rsidRDefault="00FC161F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5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4C0D25" w:rsidTr="001D3179">
        <w:tc>
          <w:tcPr>
            <w:tcW w:w="675" w:type="dxa"/>
          </w:tcPr>
          <w:p w:rsidR="004C0D25" w:rsidRPr="00070CE2" w:rsidRDefault="004C0D25" w:rsidP="008008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C0D25" w:rsidRPr="006244B1" w:rsidRDefault="00CA3C9F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C0D25" w:rsidRPr="00C243B3">
              <w:rPr>
                <w:rFonts w:ascii="Times New Roman" w:hAnsi="Times New Roman" w:cs="Times New Roman"/>
                <w:b/>
                <w:sz w:val="20"/>
                <w:szCs w:val="20"/>
              </w:rPr>
              <w:t>тоговая аттестация</w:t>
            </w:r>
          </w:p>
        </w:tc>
        <w:tc>
          <w:tcPr>
            <w:tcW w:w="991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 в форме тестирования</w:t>
            </w:r>
          </w:p>
        </w:tc>
      </w:tr>
      <w:tr w:rsidR="00BF6E52" w:rsidTr="001D3179">
        <w:tc>
          <w:tcPr>
            <w:tcW w:w="675" w:type="dxa"/>
          </w:tcPr>
          <w:p w:rsidR="00BF6E52" w:rsidRPr="00070CE2" w:rsidRDefault="00BF6E52" w:rsidP="0080089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F6E52" w:rsidRPr="00C243B3" w:rsidRDefault="00BF6E52" w:rsidP="001D31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BF6E52" w:rsidRDefault="00BF6E52" w:rsidP="007F6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BF6E52" w:rsidRDefault="00BF6E52" w:rsidP="007F6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F6E52" w:rsidRDefault="00BF6E52" w:rsidP="007F6D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75" w:type="dxa"/>
          </w:tcPr>
          <w:p w:rsidR="00BF6E52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D25" w:rsidRDefault="004C0D25" w:rsidP="004C0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51" w:rsidRDefault="00140010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Style w:val="a6"/>
        <w:tblW w:w="0" w:type="auto"/>
        <w:tblLook w:val="04A0"/>
      </w:tblPr>
      <w:tblGrid>
        <w:gridCol w:w="562"/>
        <w:gridCol w:w="3137"/>
        <w:gridCol w:w="709"/>
        <w:gridCol w:w="859"/>
        <w:gridCol w:w="1257"/>
        <w:gridCol w:w="1412"/>
        <w:gridCol w:w="1635"/>
      </w:tblGrid>
      <w:tr w:rsidR="004C0D25" w:rsidRPr="006D4917" w:rsidTr="00FC161F">
        <w:tc>
          <w:tcPr>
            <w:tcW w:w="562" w:type="dxa"/>
            <w:vMerge w:val="restart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дисциплин и тем</w:t>
            </w:r>
          </w:p>
        </w:tc>
        <w:tc>
          <w:tcPr>
            <w:tcW w:w="709" w:type="dxa"/>
            <w:vMerge w:val="restart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3528" w:type="dxa"/>
            <w:gridSpan w:val="3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35" w:type="dxa"/>
            <w:vMerge w:val="restart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4C0D25" w:rsidRPr="006D4917" w:rsidTr="00FC161F">
        <w:tc>
          <w:tcPr>
            <w:tcW w:w="562" w:type="dxa"/>
            <w:vMerge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257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Выездные занятия, стажировка, деловые игры и др.</w:t>
            </w:r>
          </w:p>
        </w:tc>
        <w:tc>
          <w:tcPr>
            <w:tcW w:w="1412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635" w:type="dxa"/>
            <w:vMerge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4C0D25" w:rsidRPr="00421B2B" w:rsidRDefault="00CA3C9F" w:rsidP="001D3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4C0D25" w:rsidRPr="00421B2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государственного управления РФ</w:t>
            </w:r>
          </w:p>
        </w:tc>
        <w:tc>
          <w:tcPr>
            <w:tcW w:w="709" w:type="dxa"/>
          </w:tcPr>
          <w:p w:rsidR="004C0D25" w:rsidRPr="006D4917" w:rsidRDefault="004C0D25" w:rsidP="00BF6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4C0D25" w:rsidRPr="006D4917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C0D25" w:rsidRPr="006D4917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4C0D25" w:rsidRPr="006D4917" w:rsidTr="00FC161F">
        <w:tc>
          <w:tcPr>
            <w:tcW w:w="56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B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Законодательство, регулирующее противодействие коррупции</w:t>
            </w:r>
          </w:p>
        </w:tc>
        <w:tc>
          <w:tcPr>
            <w:tcW w:w="709" w:type="dxa"/>
            <w:vAlign w:val="center"/>
          </w:tcPr>
          <w:p w:rsidR="004C0D25" w:rsidRPr="00E66BE2" w:rsidRDefault="00BF6E52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ind w:left="1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B2B">
              <w:rPr>
                <w:rFonts w:ascii="Times New Roman" w:hAnsi="Times New Roman"/>
                <w:sz w:val="20"/>
                <w:szCs w:val="20"/>
              </w:rPr>
              <w:t>Понятие электронного правительства. Состояние формирования электронного правительства в России. Зарубежный опыт</w:t>
            </w:r>
          </w:p>
        </w:tc>
        <w:tc>
          <w:tcPr>
            <w:tcW w:w="709" w:type="dxa"/>
            <w:vAlign w:val="center"/>
          </w:tcPr>
          <w:p w:rsidR="004C0D25" w:rsidRPr="00E66BE2" w:rsidRDefault="00BF6E52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BF6E52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ind w:lef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B2B">
              <w:rPr>
                <w:rFonts w:ascii="Times New Roman" w:hAnsi="Times New Roman" w:cs="Times New Roman"/>
                <w:sz w:val="20"/>
                <w:szCs w:val="20"/>
              </w:rPr>
              <w:t>Менеджмент и государственное управление: общее и частное</w:t>
            </w:r>
          </w:p>
        </w:tc>
        <w:tc>
          <w:tcPr>
            <w:tcW w:w="709" w:type="dxa"/>
            <w:vAlign w:val="center"/>
          </w:tcPr>
          <w:p w:rsidR="004C0D25" w:rsidRPr="00E66BE2" w:rsidRDefault="00BF6E52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Организационно-правовые основы системы государственного и муниципального управления в РФ</w:t>
            </w:r>
          </w:p>
        </w:tc>
        <w:tc>
          <w:tcPr>
            <w:tcW w:w="709" w:type="dxa"/>
            <w:vAlign w:val="center"/>
          </w:tcPr>
          <w:p w:rsidR="004C0D25" w:rsidRPr="00E66BE2" w:rsidRDefault="00BF6E52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1F" w:rsidRPr="006D4917" w:rsidTr="00FC161F">
        <w:tc>
          <w:tcPr>
            <w:tcW w:w="562" w:type="dxa"/>
          </w:tcPr>
          <w:p w:rsidR="00FC161F" w:rsidRDefault="00BF6E52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37" w:type="dxa"/>
            <w:vAlign w:val="center"/>
          </w:tcPr>
          <w:p w:rsidR="00FC161F" w:rsidRPr="00421B2B" w:rsidRDefault="00FC161F" w:rsidP="001D317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Законодательство о государственной гражданской службе РФ</w:t>
            </w:r>
          </w:p>
        </w:tc>
        <w:tc>
          <w:tcPr>
            <w:tcW w:w="709" w:type="dxa"/>
            <w:vAlign w:val="center"/>
          </w:tcPr>
          <w:p w:rsidR="00FC161F" w:rsidRDefault="00FC161F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FC161F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FC161F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C161F" w:rsidRDefault="00BF6E52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FC161F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7" w:type="dxa"/>
            <w:vAlign w:val="center"/>
          </w:tcPr>
          <w:p w:rsidR="004C0D25" w:rsidRPr="00421B2B" w:rsidRDefault="00CA3C9F" w:rsidP="001D31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Раздел 2. </w:t>
            </w:r>
            <w:r w:rsidR="004C0D25" w:rsidRPr="00421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Инновационные технологии в управлении персоналом на государственной гражданской службе</w:t>
            </w:r>
          </w:p>
        </w:tc>
        <w:tc>
          <w:tcPr>
            <w:tcW w:w="709" w:type="dxa"/>
            <w:vAlign w:val="center"/>
          </w:tcPr>
          <w:p w:rsidR="004C0D25" w:rsidRPr="00E66BE2" w:rsidRDefault="004C0D25" w:rsidP="007832EE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FC161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37" w:type="dxa"/>
          </w:tcPr>
          <w:p w:rsidR="004C0D25" w:rsidRPr="00421B2B" w:rsidRDefault="004C0D25" w:rsidP="001D3179">
            <w:pPr>
              <w:pStyle w:val="a5"/>
              <w:snapToGrid w:val="0"/>
              <w:ind w:left="0" w:right="-5"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21B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Правоограничения</w:t>
            </w:r>
            <w:proofErr w:type="spellEnd"/>
            <w:r w:rsidRPr="00421B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связанные с поступлением на государственную гражданскую службу и ее прохождением как </w:t>
            </w:r>
            <w:proofErr w:type="spellStart"/>
            <w:r w:rsidRPr="00421B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антикоррупционный</w:t>
            </w:r>
            <w:proofErr w:type="spellEnd"/>
            <w:r w:rsidRPr="00421B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стандарт, обеспечивающий предупреждение коррупции</w:t>
            </w:r>
          </w:p>
        </w:tc>
        <w:tc>
          <w:tcPr>
            <w:tcW w:w="709" w:type="dxa"/>
            <w:vAlign w:val="center"/>
          </w:tcPr>
          <w:p w:rsidR="004C0D25" w:rsidRPr="00E66BE2" w:rsidRDefault="00FC161F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37" w:type="dxa"/>
          </w:tcPr>
          <w:p w:rsidR="004C0D25" w:rsidRPr="00421B2B" w:rsidRDefault="004C0D25" w:rsidP="001D3179">
            <w:pPr>
              <w:pStyle w:val="a5"/>
              <w:snapToGrid w:val="0"/>
              <w:ind w:left="0" w:right="-5"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B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Соблюдение запретов, связанных с государственной гражданской службой, как способ обеспечения дисциплинарного режима на государственной службе и предупреждения коррупции.</w:t>
            </w:r>
          </w:p>
        </w:tc>
        <w:tc>
          <w:tcPr>
            <w:tcW w:w="709" w:type="dxa"/>
            <w:vAlign w:val="center"/>
          </w:tcPr>
          <w:p w:rsidR="004C0D25" w:rsidRPr="00E66BE2" w:rsidRDefault="00FC161F" w:rsidP="001D3179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B">
              <w:rPr>
                <w:rFonts w:ascii="Times New Roman" w:hAnsi="Times New Roman" w:cs="Times New Roman"/>
                <w:sz w:val="20"/>
                <w:szCs w:val="20"/>
              </w:rPr>
              <w:t>Управление деловой активностью государственных служащих</w:t>
            </w:r>
          </w:p>
        </w:tc>
        <w:tc>
          <w:tcPr>
            <w:tcW w:w="70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37" w:type="dxa"/>
          </w:tcPr>
          <w:p w:rsidR="004C0D25" w:rsidRPr="00421B2B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Кадровые технологии на государственной гражданской службе как методы </w:t>
            </w:r>
            <w:proofErr w:type="gramStart"/>
            <w:r w:rsidRPr="00421B2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эффективности деятельности органов исполнительной власти</w:t>
            </w:r>
            <w:proofErr w:type="gramEnd"/>
          </w:p>
        </w:tc>
        <w:tc>
          <w:tcPr>
            <w:tcW w:w="709" w:type="dxa"/>
            <w:vAlign w:val="center"/>
          </w:tcPr>
          <w:p w:rsidR="004C0D25" w:rsidRPr="00E66BE2" w:rsidRDefault="004C0D25" w:rsidP="001D3179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</w:p>
        </w:tc>
        <w:tc>
          <w:tcPr>
            <w:tcW w:w="3137" w:type="dxa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2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эффективности деятельности государственных гражданских служащих</w:t>
            </w:r>
          </w:p>
        </w:tc>
        <w:tc>
          <w:tcPr>
            <w:tcW w:w="70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</w:p>
        </w:tc>
        <w:tc>
          <w:tcPr>
            <w:tcW w:w="3137" w:type="dxa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2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функционального пространства государственной гражданской службы при предоставлении органами исполнительной власти государственных услуг</w:t>
            </w:r>
          </w:p>
        </w:tc>
        <w:tc>
          <w:tcPr>
            <w:tcW w:w="70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ind w:lef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1B2B">
              <w:rPr>
                <w:rFonts w:ascii="Times New Roman" w:hAnsi="Times New Roman"/>
                <w:sz w:val="20"/>
                <w:szCs w:val="20"/>
              </w:rPr>
              <w:t xml:space="preserve">Реализация функций и </w:t>
            </w:r>
            <w:r w:rsidRPr="00421B2B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70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137" w:type="dxa"/>
            <w:vAlign w:val="center"/>
          </w:tcPr>
          <w:p w:rsidR="004C0D25" w:rsidRPr="00421B2B" w:rsidRDefault="004C0D25" w:rsidP="001D317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2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процесса исполнения государственных функций в контексте административной реформы</w:t>
            </w:r>
          </w:p>
        </w:tc>
        <w:tc>
          <w:tcPr>
            <w:tcW w:w="70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</w:tcPr>
          <w:p w:rsidR="004C0D25" w:rsidRPr="00E66BE2" w:rsidRDefault="004C0D25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61F" w:rsidRPr="006D4917" w:rsidTr="00FC161F">
        <w:tc>
          <w:tcPr>
            <w:tcW w:w="562" w:type="dxa"/>
          </w:tcPr>
          <w:p w:rsidR="00FC161F" w:rsidRDefault="00FC161F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FC161F" w:rsidRPr="00421B2B" w:rsidRDefault="00FC161F" w:rsidP="001D317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кадровые техн</w:t>
            </w:r>
            <w:r w:rsidR="00FD164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9" w:type="dxa"/>
          </w:tcPr>
          <w:p w:rsidR="00FC161F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FC161F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FC161F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C161F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161F" w:rsidRPr="00E66BE2" w:rsidRDefault="00FC161F" w:rsidP="001D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D25" w:rsidRPr="006D4917" w:rsidTr="00FC161F">
        <w:tc>
          <w:tcPr>
            <w:tcW w:w="56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7" w:type="dxa"/>
          </w:tcPr>
          <w:p w:rsidR="004C0D25" w:rsidRPr="00C243B3" w:rsidRDefault="00CA3C9F" w:rsidP="001D3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C0D25" w:rsidRPr="00C243B3">
              <w:rPr>
                <w:rFonts w:ascii="Times New Roman" w:hAnsi="Times New Roman" w:cs="Times New Roman"/>
                <w:b/>
                <w:sz w:val="20"/>
                <w:szCs w:val="20"/>
              </w:rPr>
              <w:t>тоговая аттестация</w:t>
            </w:r>
          </w:p>
        </w:tc>
        <w:tc>
          <w:tcPr>
            <w:tcW w:w="709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C0D25" w:rsidRPr="006D4917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C0D25" w:rsidRPr="006D4917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17">
              <w:rPr>
                <w:rFonts w:ascii="Times New Roman" w:hAnsi="Times New Roman" w:cs="Times New Roman"/>
                <w:sz w:val="20"/>
                <w:szCs w:val="20"/>
              </w:rPr>
              <w:t>Экзамен в форме тестирования</w:t>
            </w:r>
          </w:p>
        </w:tc>
      </w:tr>
      <w:tr w:rsidR="004C0D25" w:rsidTr="00FC161F">
        <w:tc>
          <w:tcPr>
            <w:tcW w:w="562" w:type="dxa"/>
          </w:tcPr>
          <w:p w:rsidR="004C0D25" w:rsidRPr="00854B28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7" w:type="dxa"/>
          </w:tcPr>
          <w:p w:rsidR="004C0D25" w:rsidRDefault="004C0D25" w:rsidP="001D3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4C0D25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9" w:type="dxa"/>
          </w:tcPr>
          <w:p w:rsidR="004C0D25" w:rsidRDefault="00BF6E52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C0D25" w:rsidRDefault="00FC161F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4C0D25" w:rsidRDefault="004C0D25" w:rsidP="001D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D25" w:rsidRPr="004550DA" w:rsidRDefault="004C0D25" w:rsidP="004C0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428" w:rsidRDefault="00FE5428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10" w:rsidRPr="007D282C" w:rsidRDefault="00140010" w:rsidP="00CA3C9F">
      <w:pPr>
        <w:pStyle w:val="23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bookmarkStart w:id="5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C8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2C">
        <w:rPr>
          <w:rFonts w:ascii="Times New Roman" w:hAnsi="Times New Roman" w:cs="Times New Roman"/>
          <w:sz w:val="28"/>
          <w:szCs w:val="28"/>
        </w:rPr>
        <w:t xml:space="preserve">Календарный график определятся в соответствии с </w:t>
      </w:r>
      <w:r w:rsidRPr="007D282C">
        <w:rPr>
          <w:rFonts w:ascii="Times New Roman" w:hAnsi="Times New Roman" w:cs="Times New Roman"/>
          <w:bCs/>
          <w:sz w:val="28"/>
          <w:szCs w:val="28"/>
        </w:rPr>
        <w:t>Постановлением Администрация Курской области от 30 декабря 2013 г. N 1047-па «Об утверждении плана развития государственной гражданской службы Курской области на 2014 - 2018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CA3C9F" w:rsidTr="00CA0CC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Общая продолжительность программы</w:t>
            </w:r>
          </w:p>
        </w:tc>
      </w:tr>
      <w:tr w:rsidR="00CA3C9F" w:rsidTr="00CA0CC5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BF6E52" w:rsidP="00CA0CC5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9F" w:rsidRDefault="00CA3C9F" w:rsidP="00CA0CC5">
            <w:pPr>
              <w:pStyle w:val="ac"/>
              <w:keepNext w:val="0"/>
              <w:widowControl w:val="0"/>
              <w:spacing w:line="276" w:lineRule="auto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CA3C9F" w:rsidRPr="00F463DC" w:rsidRDefault="00CA3C9F" w:rsidP="00C87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10" w:rsidRPr="007D282C" w:rsidRDefault="00140010" w:rsidP="00CA3C9F">
      <w:pPr>
        <w:pStyle w:val="21"/>
        <w:numPr>
          <w:ilvl w:val="0"/>
          <w:numId w:val="10"/>
        </w:numPr>
        <w:shd w:val="clear" w:color="auto" w:fill="auto"/>
        <w:tabs>
          <w:tab w:val="left" w:pos="283"/>
        </w:tabs>
        <w:spacing w:line="240" w:lineRule="auto"/>
        <w:ind w:right="20"/>
        <w:rPr>
          <w:b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 xml:space="preserve">Рабочие программы </w:t>
      </w:r>
      <w:r w:rsidR="00CD2C2F" w:rsidRPr="007D282C">
        <w:rPr>
          <w:b/>
          <w:color w:val="000000"/>
          <w:sz w:val="28"/>
          <w:szCs w:val="28"/>
        </w:rPr>
        <w:t>учебных разделов</w:t>
      </w:r>
      <w:r w:rsidR="00D02121">
        <w:rPr>
          <w:b/>
          <w:color w:val="000000"/>
          <w:sz w:val="28"/>
          <w:szCs w:val="28"/>
        </w:rPr>
        <w:t xml:space="preserve"> (предметов, модулей)</w:t>
      </w:r>
    </w:p>
    <w:p w:rsidR="00140010" w:rsidRPr="005E7BB2" w:rsidRDefault="00140010" w:rsidP="00CA3C9F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Рабочая программа </w:t>
      </w:r>
      <w:r w:rsidR="00CD2C2F" w:rsidRPr="00F463DC">
        <w:rPr>
          <w:color w:val="000000"/>
          <w:sz w:val="28"/>
          <w:szCs w:val="28"/>
        </w:rPr>
        <w:t>раздела 1</w:t>
      </w:r>
      <w:r w:rsidR="00E83B8C" w:rsidRPr="00F463DC">
        <w:rPr>
          <w:color w:val="000000"/>
          <w:sz w:val="28"/>
          <w:szCs w:val="28"/>
        </w:rPr>
        <w:t xml:space="preserve"> </w:t>
      </w:r>
      <w:r w:rsidRPr="005E7BB2">
        <w:rPr>
          <w:color w:val="000000"/>
          <w:sz w:val="28"/>
          <w:szCs w:val="28"/>
        </w:rPr>
        <w:t>«</w:t>
      </w:r>
      <w:r w:rsidR="00FE5428">
        <w:rPr>
          <w:color w:val="000000"/>
          <w:sz w:val="28"/>
          <w:szCs w:val="28"/>
        </w:rPr>
        <w:t>С</w:t>
      </w:r>
      <w:r w:rsidR="00FE5428">
        <w:rPr>
          <w:sz w:val="28"/>
          <w:szCs w:val="28"/>
        </w:rPr>
        <w:t>истема государственного управления</w:t>
      </w:r>
      <w:r w:rsidRPr="005E7BB2">
        <w:rPr>
          <w:color w:val="000000"/>
          <w:sz w:val="28"/>
          <w:szCs w:val="28"/>
        </w:rPr>
        <w:t>».</w:t>
      </w:r>
    </w:p>
    <w:p w:rsidR="00140010" w:rsidRPr="00F463DC" w:rsidRDefault="00140010" w:rsidP="00CA3C9F">
      <w:pPr>
        <w:pStyle w:val="21"/>
        <w:shd w:val="clear" w:color="auto" w:fill="auto"/>
        <w:tabs>
          <w:tab w:val="left" w:pos="149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Цели модуля: получение </w:t>
      </w:r>
      <w:r w:rsidR="00E83B8C" w:rsidRPr="00F463DC">
        <w:rPr>
          <w:color w:val="000000"/>
          <w:sz w:val="28"/>
          <w:szCs w:val="28"/>
        </w:rPr>
        <w:t>обновление и систематизация знаний о системе государственного управления в РФ.</w:t>
      </w:r>
    </w:p>
    <w:p w:rsidR="00E203C8" w:rsidRPr="00E203C8" w:rsidRDefault="00140010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 w:rsidR="005E7BB2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1.</w:t>
      </w:r>
    </w:p>
    <w:p w:rsidR="00E203C8" w:rsidRPr="007F5411" w:rsidRDefault="00E203C8" w:rsidP="00CA3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411">
        <w:rPr>
          <w:rFonts w:ascii="Times New Roman" w:eastAsia="Calibri" w:hAnsi="Times New Roman" w:cs="Times New Roman"/>
          <w:b/>
          <w:sz w:val="28"/>
          <w:szCs w:val="28"/>
        </w:rPr>
        <w:t>Законодательство, регулирующее противодействие коррупции</w:t>
      </w:r>
    </w:p>
    <w:p w:rsidR="00E203C8" w:rsidRPr="007F5411" w:rsidRDefault="00E203C8" w:rsidP="00CA3C9F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7F5411">
        <w:rPr>
          <w:rStyle w:val="FontStyle12"/>
          <w:sz w:val="28"/>
          <w:szCs w:val="28"/>
        </w:rPr>
        <w:t>Понятие коррупции. Исторические аспекты противодействия коррупции в России. Разработка проекта Федерального закона «О противодействии коррупции». Международные правовые акты в сфере противодействия коррупции. Уголовное законодательство в сфере противодействия коррупции. Законодательство об административных правонарушениях коррупционной направленности. Законодательство о государственной гражданской службе как средство противодействия коррупции. Концепция административной реформы о противодействии коррупции. Законодательство Курской области о противодействии коррупции.</w:t>
      </w:r>
    </w:p>
    <w:p w:rsidR="00E203C8" w:rsidRDefault="00B035F0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035F0">
        <w:rPr>
          <w:b/>
          <w:sz w:val="28"/>
          <w:szCs w:val="28"/>
        </w:rPr>
        <w:t>Понятие электронного правительства. Состояние формирования электронного правительства в России. Зарубежный опыт</w:t>
      </w:r>
    </w:p>
    <w:p w:rsidR="00B035F0" w:rsidRPr="00B035F0" w:rsidRDefault="00B035F0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Электронное правительство. Основные понятия, задачи, подходы к формированию.  Характеристика общей ситуации в области </w:t>
      </w:r>
      <w:r w:rsidRPr="00B035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информатизации. Основные подходы к созданию электронного правительства в Российской Федерации. </w:t>
      </w:r>
      <w:hyperlink r:id="rId6" w:tgtFrame="_blank" w:history="1">
        <w:r w:rsidRPr="00B035F0">
          <w:rPr>
            <w:rFonts w:ascii="Times New Roman" w:hAnsi="Times New Roman" w:cs="Times New Roman"/>
            <w:sz w:val="28"/>
            <w:szCs w:val="28"/>
          </w:rPr>
          <w:t>Формирование «электронного правительства» и его связь с проводимыми реформами в органах государственной власти РФ.</w:t>
        </w:r>
      </w:hyperlink>
      <w:r w:rsidRPr="00B03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Методики оценки эффективности формирования электронного правительства.</w:t>
      </w:r>
    </w:p>
    <w:p w:rsidR="00B035F0" w:rsidRPr="00B035F0" w:rsidRDefault="00B035F0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F0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Нормативно-правовая база формирования элект</w:t>
      </w:r>
      <w:r w:rsidR="00CA3C9F">
        <w:rPr>
          <w:rFonts w:ascii="Times New Roman" w:hAnsi="Times New Roman" w:cs="Times New Roman"/>
          <w:sz w:val="28"/>
          <w:szCs w:val="28"/>
          <w:shd w:val="clear" w:color="auto" w:fill="FFFFFF"/>
        </w:rPr>
        <w:t>ронного правительства в России.</w:t>
      </w:r>
      <w:r w:rsidRPr="00B03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этапы формирования программы развития информационного общества в России. Федеральная целевая программа «Электронная Россия». Законодательство РФ об организации предоставления государственных и муниципальных услуг. Система межведомственного электронного взаимодействия в Российской Федерации.   Услуги, оказываемые государственными и муниципальными учреждениями в электронном виде. </w:t>
      </w:r>
    </w:p>
    <w:p w:rsidR="00B035F0" w:rsidRPr="00B035F0" w:rsidRDefault="00B035F0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автоматизации оказания государственных услуг в зарубежных странах. Основные подходы к созданию электронного правительства в мировой практике. Электронное правительство в европейских странах (на примере нескольких государств).  Электронное правительство в Соединенных Штатах Америки. Реализация концепции электронного правительства в странах Азии.  </w:t>
      </w:r>
    </w:p>
    <w:p w:rsidR="003E1684" w:rsidRDefault="00B035F0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F0">
        <w:rPr>
          <w:rFonts w:ascii="Times New Roman" w:hAnsi="Times New Roman" w:cs="Times New Roman"/>
          <w:b/>
          <w:sz w:val="28"/>
          <w:szCs w:val="28"/>
        </w:rPr>
        <w:t>Менеджмент и государственное управление: общее и частное</w:t>
      </w:r>
    </w:p>
    <w:p w:rsidR="00E203C8" w:rsidRPr="003E1684" w:rsidRDefault="003E1684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84">
        <w:rPr>
          <w:rFonts w:ascii="Times New Roman" w:hAnsi="Times New Roman" w:cs="Times New Roman"/>
          <w:color w:val="000000"/>
          <w:sz w:val="28"/>
          <w:szCs w:val="28"/>
        </w:rPr>
        <w:t>Государственное управление и менеджмент. Сущность, понятие и принципы государственного управления. Функции государственного управления. Сущность и функции менеджмента. Различия и общие принципы государственного управления и менеджмента. Взаимоотношения государственного управления и менеджмента. Особенности государственного менеджмента</w:t>
      </w:r>
    </w:p>
    <w:p w:rsidR="005E7BB2" w:rsidRPr="007F5411" w:rsidRDefault="005E7BB2" w:rsidP="00CA3C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11">
        <w:rPr>
          <w:rFonts w:ascii="Times New Roman" w:hAnsi="Times New Roman" w:cs="Times New Roman"/>
          <w:b/>
          <w:sz w:val="28"/>
          <w:szCs w:val="28"/>
        </w:rPr>
        <w:t>Организационно-правовые основы системы государственного и муниципального управления в РФ</w:t>
      </w:r>
    </w:p>
    <w:p w:rsidR="005E7BB2" w:rsidRPr="00A63C7A" w:rsidRDefault="005E7BB2" w:rsidP="00CA3C9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F5411">
        <w:rPr>
          <w:sz w:val="28"/>
          <w:szCs w:val="28"/>
        </w:rPr>
        <w:t>Формы правления. Государственно-политическое устройство. Государственно</w:t>
      </w:r>
      <w:r w:rsidR="007F5411">
        <w:rPr>
          <w:sz w:val="28"/>
          <w:szCs w:val="28"/>
        </w:rPr>
        <w:t xml:space="preserve"> </w:t>
      </w:r>
      <w:r w:rsidRPr="007F5411">
        <w:rPr>
          <w:sz w:val="28"/>
          <w:szCs w:val="28"/>
        </w:rPr>
        <w:t xml:space="preserve">- территориальное устройство. Принципы федерализма. Конституционное разделение властей и государственное управление. Понятие государственной власти. Разделение властей: ветви и уровни государственной власти. Система государственной власти. Общие принципы реализации регионального управления. Федеративный Договор Российской Федерации: содержание, принципы, противоречия реализации. Разграничение предметов ведения и полномочий Федерации и субъектов Федерации. Органы государственной власти субъектов РФ: порядок формирования, полномочия, направления деятельности. </w:t>
      </w:r>
    </w:p>
    <w:p w:rsidR="00A63C7A" w:rsidRDefault="00A63C7A" w:rsidP="00CA3C9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3C7A">
        <w:rPr>
          <w:b/>
          <w:sz w:val="28"/>
          <w:szCs w:val="28"/>
        </w:rPr>
        <w:t>Законодательство о государственной гражданской службе РФ</w:t>
      </w:r>
    </w:p>
    <w:p w:rsidR="00A63C7A" w:rsidRPr="004D456D" w:rsidRDefault="00A63C7A" w:rsidP="00A63C7A">
      <w:pPr>
        <w:pStyle w:val="4"/>
        <w:tabs>
          <w:tab w:val="clear" w:pos="960"/>
        </w:tabs>
        <w:ind w:firstLine="720"/>
        <w:contextualSpacing/>
        <w:rPr>
          <w:rFonts w:eastAsia="Times New Roman"/>
          <w:lang w:eastAsia="ru-RU"/>
        </w:rPr>
      </w:pPr>
      <w:r w:rsidRPr="004D456D">
        <w:rPr>
          <w:rFonts w:eastAsia="Times New Roman"/>
          <w:lang w:eastAsia="ru-RU"/>
        </w:rPr>
        <w:t xml:space="preserve">Технологии оценки, диагностики профессионального  уровня госслужащих и  управление их профессионально-должностным развитием. </w:t>
      </w:r>
      <w:r>
        <w:rPr>
          <w:rFonts w:eastAsia="Times New Roman"/>
          <w:lang w:eastAsia="ru-RU"/>
        </w:rPr>
        <w:t xml:space="preserve"> </w:t>
      </w:r>
      <w:r w:rsidRPr="004D456D">
        <w:rPr>
          <w:rFonts w:eastAsia="Times New Roman"/>
          <w:lang w:eastAsia="ru-RU"/>
        </w:rPr>
        <w:t>Аттестация.</w:t>
      </w:r>
      <w:r w:rsidRPr="004D456D">
        <w:rPr>
          <w:color w:val="000000" w:themeColor="text1"/>
        </w:rPr>
        <w:t xml:space="preserve"> Отличие аттестации от периодической оценки персонала.  </w:t>
      </w:r>
      <w:r>
        <w:rPr>
          <w:rFonts w:eastAsia="Times New Roman"/>
          <w:lang w:eastAsia="ru-RU"/>
        </w:rPr>
        <w:t xml:space="preserve"> </w:t>
      </w:r>
      <w:r w:rsidRPr="004D456D">
        <w:rPr>
          <w:rFonts w:eastAsia="Times New Roman"/>
          <w:lang w:eastAsia="ru-RU"/>
        </w:rPr>
        <w:t xml:space="preserve"> Методика организации и проведения аттестации госслужащих.  Оценка персонала и этапы карьеры сотрудника.</w:t>
      </w:r>
      <w:r w:rsidRPr="004D456D">
        <w:rPr>
          <w:color w:val="000000" w:themeColor="text1"/>
        </w:rPr>
        <w:t xml:space="preserve"> Цели оценки. Виды оценки. </w:t>
      </w:r>
      <w:proofErr w:type="spellStart"/>
      <w:r w:rsidRPr="004D456D">
        <w:rPr>
          <w:color w:val="000000" w:themeColor="text1"/>
        </w:rPr>
        <w:t>Ассесмент</w:t>
      </w:r>
      <w:proofErr w:type="spellEnd"/>
      <w:r w:rsidRPr="004D456D">
        <w:rPr>
          <w:color w:val="000000" w:themeColor="text1"/>
        </w:rPr>
        <w:t xml:space="preserve"> и аттестационные процедуры. Оценка 360 градусов. </w:t>
      </w:r>
      <w:r w:rsidRPr="004D456D">
        <w:rPr>
          <w:color w:val="000000" w:themeColor="text1"/>
        </w:rPr>
        <w:lastRenderedPageBreak/>
        <w:t>Профессиональное и психологическое тестирование. Ситуационно-поведенческие тесты: деловые и ролевые игры, конкретные ситуации. Оценочное интервью и аттестационное собеседование.</w:t>
      </w:r>
      <w:r>
        <w:rPr>
          <w:color w:val="000000" w:themeColor="text1"/>
        </w:rPr>
        <w:t xml:space="preserve"> </w:t>
      </w:r>
      <w:r w:rsidRPr="004D456D">
        <w:rPr>
          <w:rFonts w:eastAsia="Times New Roman"/>
          <w:lang w:eastAsia="ru-RU"/>
        </w:rPr>
        <w:t xml:space="preserve">Организация работы с кадровым резервом </w:t>
      </w:r>
      <w:proofErr w:type="spellStart"/>
      <w:r w:rsidRPr="004D456D">
        <w:rPr>
          <w:rFonts w:eastAsia="Times New Roman"/>
          <w:lang w:eastAsia="ru-RU"/>
        </w:rPr>
        <w:t>госслужбы</w:t>
      </w:r>
      <w:proofErr w:type="spellEnd"/>
      <w:r w:rsidRPr="004D456D">
        <w:rPr>
          <w:rFonts w:eastAsia="Times New Roman"/>
          <w:lang w:eastAsia="ru-RU"/>
        </w:rPr>
        <w:t xml:space="preserve">. Методика организации и проведения конкурса на включение в кадровый резерв </w:t>
      </w:r>
      <w:proofErr w:type="spellStart"/>
      <w:r w:rsidRPr="004D456D">
        <w:rPr>
          <w:rFonts w:eastAsia="Times New Roman"/>
          <w:lang w:eastAsia="ru-RU"/>
        </w:rPr>
        <w:t>госслужбы</w:t>
      </w:r>
      <w:proofErr w:type="spellEnd"/>
      <w:r w:rsidRPr="004D456D">
        <w:rPr>
          <w:rFonts w:eastAsia="Times New Roman"/>
          <w:lang w:eastAsia="ru-RU"/>
        </w:rPr>
        <w:t>. Механизмы и возможности руководителя в управлени</w:t>
      </w:r>
      <w:r>
        <w:rPr>
          <w:rFonts w:eastAsia="Times New Roman"/>
          <w:lang w:eastAsia="ru-RU"/>
        </w:rPr>
        <w:t>и должностным ростом и карьерой</w:t>
      </w:r>
    </w:p>
    <w:p w:rsidR="00CD2C2F" w:rsidRPr="00F463DC" w:rsidRDefault="00CD2C2F" w:rsidP="00CA3C9F">
      <w:pPr>
        <w:pStyle w:val="21"/>
        <w:shd w:val="clear" w:color="auto" w:fill="auto"/>
        <w:tabs>
          <w:tab w:val="left" w:pos="158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Промежуточный контроль полученных знаний осуществляется по результатам обсуждения проблемных тем модуля на </w:t>
      </w:r>
      <w:r w:rsidR="00306839" w:rsidRPr="00F463DC">
        <w:rPr>
          <w:color w:val="000000"/>
          <w:sz w:val="28"/>
          <w:szCs w:val="28"/>
        </w:rPr>
        <w:t>собеседовании</w:t>
      </w:r>
      <w:r w:rsidRPr="00F463DC">
        <w:rPr>
          <w:color w:val="000000"/>
          <w:sz w:val="28"/>
          <w:szCs w:val="28"/>
        </w:rPr>
        <w:t xml:space="preserve"> и в форуме для консультаций.</w:t>
      </w:r>
    </w:p>
    <w:p w:rsidR="00306839" w:rsidRPr="003E1684" w:rsidRDefault="00306839" w:rsidP="00CA3C9F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Рабочая программа раздела </w:t>
      </w:r>
      <w:r w:rsidRPr="003E1684">
        <w:rPr>
          <w:color w:val="000000"/>
          <w:sz w:val="28"/>
          <w:szCs w:val="28"/>
        </w:rPr>
        <w:t xml:space="preserve">2 </w:t>
      </w:r>
      <w:r w:rsidRPr="003E1684">
        <w:rPr>
          <w:b/>
          <w:color w:val="000000"/>
          <w:sz w:val="28"/>
          <w:szCs w:val="28"/>
        </w:rPr>
        <w:t>«</w:t>
      </w:r>
      <w:r w:rsidR="003E1684" w:rsidRPr="003E1684">
        <w:rPr>
          <w:b/>
          <w:sz w:val="28"/>
          <w:szCs w:val="28"/>
          <w:lang w:eastAsia="ar-SA"/>
        </w:rPr>
        <w:t>Инновационные технологии в управлении персоналом на государственной гражданской службе</w:t>
      </w:r>
      <w:r w:rsidRPr="003E1684">
        <w:rPr>
          <w:b/>
          <w:color w:val="000000"/>
          <w:sz w:val="28"/>
          <w:szCs w:val="28"/>
        </w:rPr>
        <w:t>».</w:t>
      </w:r>
    </w:p>
    <w:p w:rsidR="00306839" w:rsidRPr="00F463DC" w:rsidRDefault="00306839" w:rsidP="00CA3C9F">
      <w:pPr>
        <w:pStyle w:val="21"/>
        <w:shd w:val="clear" w:color="auto" w:fill="auto"/>
        <w:tabs>
          <w:tab w:val="left" w:pos="149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Цели модуля: </w:t>
      </w:r>
      <w:r w:rsidR="00E50C64" w:rsidRPr="00F463DC">
        <w:rPr>
          <w:color w:val="000000"/>
          <w:sz w:val="28"/>
          <w:szCs w:val="28"/>
        </w:rPr>
        <w:t>качественное изменени</w:t>
      </w:r>
      <w:r w:rsidR="00EE6008">
        <w:rPr>
          <w:color w:val="000000"/>
          <w:sz w:val="28"/>
          <w:szCs w:val="28"/>
        </w:rPr>
        <w:t>е</w:t>
      </w:r>
      <w:r w:rsidR="00E50C64" w:rsidRPr="00F463DC">
        <w:rPr>
          <w:color w:val="000000"/>
          <w:sz w:val="28"/>
          <w:szCs w:val="28"/>
        </w:rPr>
        <w:t xml:space="preserve"> компетенций указанных в разделе 2программы</w:t>
      </w:r>
      <w:r w:rsidRPr="00F463DC">
        <w:rPr>
          <w:color w:val="000000"/>
          <w:sz w:val="28"/>
          <w:szCs w:val="28"/>
        </w:rPr>
        <w:t>.</w:t>
      </w:r>
    </w:p>
    <w:p w:rsidR="00306839" w:rsidRPr="003E1684" w:rsidRDefault="00306839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 w:rsidR="001677B2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</w:t>
      </w:r>
      <w:r w:rsidR="00E50C64" w:rsidRPr="00F463DC">
        <w:rPr>
          <w:color w:val="000000"/>
          <w:sz w:val="28"/>
          <w:szCs w:val="28"/>
        </w:rPr>
        <w:t>2</w:t>
      </w:r>
      <w:r w:rsidRPr="00F463DC">
        <w:rPr>
          <w:color w:val="000000"/>
          <w:sz w:val="28"/>
          <w:szCs w:val="28"/>
        </w:rPr>
        <w:t>.</w:t>
      </w:r>
    </w:p>
    <w:p w:rsidR="003E1684" w:rsidRDefault="003E1684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  <w:lang w:eastAsia="ar-SA"/>
        </w:rPr>
      </w:pPr>
      <w:proofErr w:type="spellStart"/>
      <w:r w:rsidRPr="003E1684">
        <w:rPr>
          <w:b/>
          <w:sz w:val="28"/>
          <w:szCs w:val="28"/>
          <w:lang w:eastAsia="ar-SA"/>
        </w:rPr>
        <w:t>Правоограничения</w:t>
      </w:r>
      <w:proofErr w:type="spellEnd"/>
      <w:r w:rsidRPr="003E1684">
        <w:rPr>
          <w:b/>
          <w:sz w:val="28"/>
          <w:szCs w:val="28"/>
          <w:lang w:eastAsia="ar-SA"/>
        </w:rPr>
        <w:t xml:space="preserve">, связанные с поступлением на государственную гражданскую службу и ее прохождением как </w:t>
      </w:r>
      <w:proofErr w:type="spellStart"/>
      <w:r w:rsidRPr="003E1684">
        <w:rPr>
          <w:b/>
          <w:sz w:val="28"/>
          <w:szCs w:val="28"/>
          <w:lang w:eastAsia="ar-SA"/>
        </w:rPr>
        <w:t>антикоррупционный</w:t>
      </w:r>
      <w:proofErr w:type="spellEnd"/>
      <w:r w:rsidRPr="003E1684">
        <w:rPr>
          <w:b/>
          <w:sz w:val="28"/>
          <w:szCs w:val="28"/>
          <w:lang w:eastAsia="ar-SA"/>
        </w:rPr>
        <w:t xml:space="preserve"> стандарт, обеспечивающий предупреждение коррупции</w:t>
      </w:r>
    </w:p>
    <w:p w:rsidR="00733610" w:rsidRPr="00733610" w:rsidRDefault="00EB46F1" w:rsidP="00CA3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56D">
        <w:rPr>
          <w:rFonts w:ascii="Times New Roman" w:hAnsi="Times New Roman" w:cs="Times New Roman"/>
          <w:sz w:val="28"/>
          <w:szCs w:val="28"/>
        </w:rPr>
        <w:t>Государственная гражданская служба как публичн</w:t>
      </w:r>
      <w:proofErr w:type="gramStart"/>
      <w:r w:rsidRPr="004D45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456D">
        <w:rPr>
          <w:rFonts w:ascii="Times New Roman" w:hAnsi="Times New Roman" w:cs="Times New Roman"/>
          <w:sz w:val="28"/>
          <w:szCs w:val="28"/>
        </w:rPr>
        <w:t xml:space="preserve"> правовой институт</w:t>
      </w:r>
      <w:r w:rsidR="004D456D">
        <w:rPr>
          <w:rFonts w:ascii="Times New Roman" w:hAnsi="Times New Roman" w:cs="Times New Roman"/>
          <w:sz w:val="28"/>
          <w:szCs w:val="28"/>
        </w:rPr>
        <w:t>.</w:t>
      </w:r>
      <w:r w:rsidRPr="004D456D">
        <w:rPr>
          <w:rFonts w:ascii="Times New Roman" w:hAnsi="Times New Roman" w:cs="Times New Roman"/>
          <w:sz w:val="28"/>
          <w:szCs w:val="28"/>
        </w:rPr>
        <w:t xml:space="preserve"> Государственная гражданская служба как организационный институт</w:t>
      </w:r>
      <w:r w:rsidR="004D456D">
        <w:rPr>
          <w:rFonts w:ascii="Times New Roman" w:hAnsi="Times New Roman" w:cs="Times New Roman"/>
          <w:sz w:val="28"/>
          <w:szCs w:val="28"/>
        </w:rPr>
        <w:t>.</w:t>
      </w:r>
      <w:r w:rsidRPr="004D456D">
        <w:rPr>
          <w:rFonts w:ascii="Times New Roman" w:hAnsi="Times New Roman" w:cs="Times New Roman"/>
          <w:sz w:val="28"/>
          <w:szCs w:val="28"/>
        </w:rPr>
        <w:t xml:space="preserve"> Государственная гражданская служба как социальный институт</w:t>
      </w:r>
      <w:r w:rsidR="004D456D">
        <w:rPr>
          <w:rFonts w:ascii="Times New Roman" w:hAnsi="Times New Roman" w:cs="Times New Roman"/>
          <w:sz w:val="28"/>
          <w:szCs w:val="28"/>
        </w:rPr>
        <w:t>.</w:t>
      </w:r>
      <w:r w:rsidRPr="004D456D">
        <w:rPr>
          <w:rFonts w:ascii="Times New Roman" w:hAnsi="Times New Roman" w:cs="Times New Roman"/>
          <w:sz w:val="28"/>
          <w:szCs w:val="28"/>
        </w:rPr>
        <w:t xml:space="preserve"> </w:t>
      </w:r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Понятие, цели и функции </w:t>
      </w:r>
      <w:proofErr w:type="spellStart"/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правоограничений</w:t>
      </w:r>
      <w:proofErr w:type="spellEnd"/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государственной службе. Классификация </w:t>
      </w:r>
      <w:proofErr w:type="spellStart"/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правоограничений</w:t>
      </w:r>
      <w:proofErr w:type="spellEnd"/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государственной службе. </w:t>
      </w:r>
      <w:proofErr w:type="spellStart"/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Правоограничения</w:t>
      </w:r>
      <w:proofErr w:type="spellEnd"/>
      <w:r w:rsidR="00733610" w:rsidRPr="0073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служащих в зарубежной практике. Ограничения, связанные с возможностью поступления гражданина на государственную службу и нахождения государственного служащего на ней. </w:t>
      </w:r>
    </w:p>
    <w:p w:rsidR="003E1684" w:rsidRPr="00733610" w:rsidRDefault="003E1684" w:rsidP="00CA3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3610">
        <w:rPr>
          <w:rFonts w:ascii="Times New Roman" w:hAnsi="Times New Roman" w:cs="Times New Roman"/>
          <w:b/>
          <w:sz w:val="28"/>
          <w:szCs w:val="28"/>
          <w:lang w:eastAsia="ar-SA"/>
        </w:rPr>
        <w:t>Соблюдение запретов, связанных с государственной гражданской службой, как способ обеспечения дисциплинарного режима на государственной службе и предупреждения коррупции.</w:t>
      </w:r>
    </w:p>
    <w:p w:rsidR="003E1684" w:rsidRPr="00733610" w:rsidRDefault="00EB46F1" w:rsidP="00CA3C9F">
      <w:pPr>
        <w:pStyle w:val="Style5"/>
        <w:widowControl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14A22">
        <w:rPr>
          <w:color w:val="000000" w:themeColor="text1"/>
          <w:sz w:val="28"/>
          <w:szCs w:val="28"/>
        </w:rPr>
        <w:t xml:space="preserve">Правовые и организационные основы порядка прохождения государственной службы в Российской Федерации. Права, обязанности, перемещение по государственной службе Российской Федерации. Ограничения, гарантии, моральные качества и юридическая ответственность государственных служащих. Меры правового воздействия. Прохождение государственной службы. </w:t>
      </w:r>
      <w:r w:rsidR="004615FD" w:rsidRPr="004D456D">
        <w:rPr>
          <w:snapToGrid w:val="0"/>
          <w:sz w:val="28"/>
          <w:szCs w:val="28"/>
        </w:rPr>
        <w:t>Понятие и виды запретов.  Классификация запретов на группы.</w:t>
      </w:r>
      <w:r w:rsidR="00733610" w:rsidRPr="00733610">
        <w:rPr>
          <w:sz w:val="28"/>
          <w:szCs w:val="28"/>
          <w:shd w:val="clear" w:color="auto" w:fill="FFFFFF"/>
        </w:rPr>
        <w:t xml:space="preserve"> </w:t>
      </w:r>
      <w:r w:rsidR="00733610" w:rsidRPr="007F5411">
        <w:rPr>
          <w:sz w:val="28"/>
          <w:szCs w:val="28"/>
          <w:shd w:val="clear" w:color="auto" w:fill="FFFFFF"/>
        </w:rPr>
        <w:t>Запреты, действующие во время прохождения государственной службы и после увольнения с нее.</w:t>
      </w:r>
    </w:p>
    <w:p w:rsidR="004D456D" w:rsidRDefault="003E1684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rPr>
          <w:b/>
          <w:sz w:val="28"/>
          <w:szCs w:val="28"/>
        </w:rPr>
      </w:pPr>
      <w:r w:rsidRPr="003E1684">
        <w:rPr>
          <w:b/>
          <w:sz w:val="28"/>
          <w:szCs w:val="28"/>
        </w:rPr>
        <w:t>Управление деловой активностью государственных служащих</w:t>
      </w:r>
    </w:p>
    <w:p w:rsidR="002F24B4" w:rsidRPr="002F24B4" w:rsidRDefault="000F2BFE" w:rsidP="00CA3C9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4B4">
        <w:rPr>
          <w:sz w:val="28"/>
          <w:szCs w:val="28"/>
        </w:rPr>
        <w:t>Карьерное пространство государственной гражданской службы.</w:t>
      </w:r>
      <w:r w:rsidR="002F24B4">
        <w:rPr>
          <w:sz w:val="28"/>
          <w:szCs w:val="28"/>
        </w:rPr>
        <w:t xml:space="preserve"> </w:t>
      </w:r>
      <w:r w:rsidRPr="002F24B4">
        <w:rPr>
          <w:sz w:val="28"/>
          <w:szCs w:val="28"/>
        </w:rPr>
        <w:t>Субъекты управления карьерой</w:t>
      </w:r>
      <w:r w:rsidRPr="002F24B4">
        <w:rPr>
          <w:rStyle w:val="apple-converted-space"/>
          <w:sz w:val="28"/>
          <w:szCs w:val="28"/>
        </w:rPr>
        <w:t> </w:t>
      </w:r>
      <w:r w:rsidRPr="002F24B4">
        <w:rPr>
          <w:rStyle w:val="hl"/>
          <w:sz w:val="28"/>
          <w:szCs w:val="28"/>
        </w:rPr>
        <w:t>государственного</w:t>
      </w:r>
      <w:r w:rsidRPr="002F24B4">
        <w:rPr>
          <w:rStyle w:val="apple-converted-space"/>
          <w:sz w:val="28"/>
          <w:szCs w:val="28"/>
        </w:rPr>
        <w:t> </w:t>
      </w:r>
      <w:r w:rsidRPr="002F24B4">
        <w:rPr>
          <w:sz w:val="28"/>
          <w:szCs w:val="28"/>
        </w:rPr>
        <w:t>гражданского служащего.</w:t>
      </w:r>
      <w:r w:rsidR="002F24B4" w:rsidRPr="002F24B4">
        <w:rPr>
          <w:sz w:val="28"/>
          <w:szCs w:val="28"/>
        </w:rPr>
        <w:t xml:space="preserve"> </w:t>
      </w:r>
      <w:r w:rsidRPr="002F24B4">
        <w:rPr>
          <w:sz w:val="28"/>
          <w:szCs w:val="28"/>
        </w:rPr>
        <w:t>Регулирование карьеры государственного</w:t>
      </w:r>
      <w:r w:rsidRPr="002F24B4">
        <w:rPr>
          <w:rStyle w:val="apple-converted-space"/>
          <w:sz w:val="28"/>
          <w:szCs w:val="28"/>
        </w:rPr>
        <w:t> </w:t>
      </w:r>
      <w:r w:rsidRPr="002F24B4">
        <w:rPr>
          <w:rStyle w:val="hl"/>
          <w:sz w:val="28"/>
          <w:szCs w:val="28"/>
        </w:rPr>
        <w:t>гражданского</w:t>
      </w:r>
      <w:r w:rsidRPr="002F24B4">
        <w:rPr>
          <w:rStyle w:val="apple-converted-space"/>
          <w:sz w:val="28"/>
          <w:szCs w:val="28"/>
        </w:rPr>
        <w:t> </w:t>
      </w:r>
      <w:r w:rsidRPr="002F24B4">
        <w:rPr>
          <w:sz w:val="28"/>
          <w:szCs w:val="28"/>
        </w:rPr>
        <w:t>служащего.</w:t>
      </w:r>
      <w:r w:rsidR="002F24B4" w:rsidRPr="002F24B4">
        <w:rPr>
          <w:sz w:val="28"/>
          <w:szCs w:val="28"/>
        </w:rPr>
        <w:t xml:space="preserve"> </w:t>
      </w:r>
      <w:r w:rsidRPr="002F24B4">
        <w:rPr>
          <w:sz w:val="28"/>
          <w:szCs w:val="28"/>
        </w:rPr>
        <w:t>Планирование карьеры государственного гражданского служащего.</w:t>
      </w:r>
      <w:r w:rsidR="002F24B4" w:rsidRPr="002F24B4">
        <w:rPr>
          <w:sz w:val="28"/>
          <w:szCs w:val="28"/>
        </w:rPr>
        <w:t xml:space="preserve"> </w:t>
      </w:r>
      <w:r w:rsidRPr="002F24B4">
        <w:rPr>
          <w:rStyle w:val="hl"/>
          <w:sz w:val="28"/>
          <w:szCs w:val="28"/>
        </w:rPr>
        <w:t>Управление</w:t>
      </w:r>
      <w:r w:rsidRPr="002F24B4">
        <w:rPr>
          <w:rStyle w:val="apple-converted-space"/>
          <w:sz w:val="28"/>
          <w:szCs w:val="28"/>
        </w:rPr>
        <w:t> </w:t>
      </w:r>
      <w:r w:rsidRPr="002F24B4">
        <w:rPr>
          <w:sz w:val="28"/>
          <w:szCs w:val="28"/>
        </w:rPr>
        <w:t>профессиональным развитием государственных гражданских служащих.</w:t>
      </w:r>
      <w:r w:rsidR="002F24B4" w:rsidRPr="002F24B4">
        <w:rPr>
          <w:sz w:val="28"/>
          <w:szCs w:val="28"/>
        </w:rPr>
        <w:t xml:space="preserve"> </w:t>
      </w:r>
      <w:r w:rsidRPr="002F24B4">
        <w:rPr>
          <w:sz w:val="28"/>
          <w:szCs w:val="28"/>
        </w:rPr>
        <w:t>Управление должностной карьерой государственных служащих.</w:t>
      </w:r>
      <w:r w:rsidR="002F24B4">
        <w:rPr>
          <w:sz w:val="28"/>
          <w:szCs w:val="28"/>
        </w:rPr>
        <w:t xml:space="preserve"> </w:t>
      </w:r>
      <w:r w:rsidR="002F24B4">
        <w:rPr>
          <w:sz w:val="28"/>
          <w:szCs w:val="28"/>
        </w:rPr>
        <w:lastRenderedPageBreak/>
        <w:t>Понятие «деловая активность». Механизмы формирования деловой активности государственных служащих.</w:t>
      </w:r>
    </w:p>
    <w:p w:rsidR="003E1684" w:rsidRDefault="003E1684" w:rsidP="00CA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684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Кадровые технологии на государственной гражданской службе как методы </w:t>
      </w:r>
      <w:proofErr w:type="gramStart"/>
      <w:r w:rsidRPr="003E1684">
        <w:rPr>
          <w:rFonts w:ascii="Times New Roman" w:eastAsia="Times New Roman" w:hAnsi="Times New Roman" w:cs="Times New Roman"/>
          <w:b/>
          <w:sz w:val="28"/>
          <w:szCs w:val="28"/>
        </w:rPr>
        <w:t>повышения эффективности деятельности органов исполнительной власти</w:t>
      </w:r>
      <w:proofErr w:type="gramEnd"/>
    </w:p>
    <w:p w:rsidR="004615FD" w:rsidRPr="004D456D" w:rsidRDefault="004615FD" w:rsidP="00CA3C9F">
      <w:pPr>
        <w:pStyle w:val="4"/>
        <w:tabs>
          <w:tab w:val="clear" w:pos="960"/>
        </w:tabs>
        <w:ind w:firstLine="709"/>
        <w:contextualSpacing/>
        <w:rPr>
          <w:rFonts w:eastAsia="Times New Roman"/>
          <w:lang w:eastAsia="ru-RU"/>
        </w:rPr>
      </w:pPr>
      <w:r w:rsidRPr="004D456D">
        <w:rPr>
          <w:rFonts w:eastAsia="Times New Roman"/>
          <w:lang w:eastAsia="ru-RU"/>
        </w:rPr>
        <w:t>Технологии оценки, диагностики профессио</w:t>
      </w:r>
      <w:r w:rsidR="00CA3C9F">
        <w:rPr>
          <w:rFonts w:eastAsia="Times New Roman"/>
          <w:lang w:eastAsia="ru-RU"/>
        </w:rPr>
        <w:t xml:space="preserve">нального  уровня госслужащих и </w:t>
      </w:r>
      <w:r w:rsidRPr="004D456D">
        <w:rPr>
          <w:rFonts w:eastAsia="Times New Roman"/>
          <w:lang w:eastAsia="ru-RU"/>
        </w:rPr>
        <w:t xml:space="preserve">управление их профессионально-должностным развитием. </w:t>
      </w:r>
      <w:r w:rsidR="004D456D">
        <w:rPr>
          <w:rFonts w:eastAsia="Times New Roman"/>
          <w:lang w:eastAsia="ru-RU"/>
        </w:rPr>
        <w:t xml:space="preserve"> </w:t>
      </w:r>
      <w:r w:rsidRPr="004D456D">
        <w:rPr>
          <w:rFonts w:eastAsia="Times New Roman"/>
          <w:lang w:eastAsia="ru-RU"/>
        </w:rPr>
        <w:t>Аттестация.</w:t>
      </w:r>
      <w:r w:rsidRPr="004D456D">
        <w:rPr>
          <w:color w:val="000000" w:themeColor="text1"/>
        </w:rPr>
        <w:t xml:space="preserve"> Отличие аттестации от периодической оценки персонала.  </w:t>
      </w:r>
      <w:r w:rsidR="004D456D">
        <w:rPr>
          <w:rFonts w:eastAsia="Times New Roman"/>
          <w:lang w:eastAsia="ru-RU"/>
        </w:rPr>
        <w:t xml:space="preserve"> </w:t>
      </w:r>
      <w:r w:rsidRPr="004D456D">
        <w:rPr>
          <w:rFonts w:eastAsia="Times New Roman"/>
          <w:lang w:eastAsia="ru-RU"/>
        </w:rPr>
        <w:t xml:space="preserve"> Методика организации и проведения аттестации госслужащих.  Оценка персонала и этапы карьеры сотрудника.</w:t>
      </w:r>
      <w:r w:rsidRPr="004D456D">
        <w:rPr>
          <w:color w:val="000000" w:themeColor="text1"/>
        </w:rPr>
        <w:t xml:space="preserve"> Цели оценки. Виды оценки. </w:t>
      </w:r>
      <w:proofErr w:type="spellStart"/>
      <w:r w:rsidRPr="004D456D">
        <w:rPr>
          <w:color w:val="000000" w:themeColor="text1"/>
        </w:rPr>
        <w:t>Ассесмент</w:t>
      </w:r>
      <w:proofErr w:type="spellEnd"/>
      <w:r w:rsidRPr="004D456D">
        <w:rPr>
          <w:color w:val="000000" w:themeColor="text1"/>
        </w:rPr>
        <w:t xml:space="preserve"> и аттестационные процедуры. Оценка 360 градусов. Профессиональное и психологическое тестирование. Ситуационно-поведенческие тесты: деловые и ролевые игры, конкретные ситуации. Оценочное интервью и аттестационное собеседование.</w:t>
      </w:r>
      <w:r w:rsidR="004D456D">
        <w:rPr>
          <w:color w:val="000000" w:themeColor="text1"/>
        </w:rPr>
        <w:t xml:space="preserve"> </w:t>
      </w:r>
      <w:r w:rsidRPr="004D456D">
        <w:rPr>
          <w:rFonts w:eastAsia="Times New Roman"/>
          <w:lang w:eastAsia="ru-RU"/>
        </w:rPr>
        <w:t xml:space="preserve">Организация работы с кадровым резервом </w:t>
      </w:r>
      <w:proofErr w:type="spellStart"/>
      <w:r w:rsidRPr="004D456D">
        <w:rPr>
          <w:rFonts w:eastAsia="Times New Roman"/>
          <w:lang w:eastAsia="ru-RU"/>
        </w:rPr>
        <w:t>госслужбы</w:t>
      </w:r>
      <w:proofErr w:type="spellEnd"/>
      <w:r w:rsidRPr="004D456D">
        <w:rPr>
          <w:rFonts w:eastAsia="Times New Roman"/>
          <w:lang w:eastAsia="ru-RU"/>
        </w:rPr>
        <w:t xml:space="preserve">. Методика организации и проведения конкурса на включение в кадровый резерв </w:t>
      </w:r>
      <w:proofErr w:type="spellStart"/>
      <w:r w:rsidRPr="004D456D">
        <w:rPr>
          <w:rFonts w:eastAsia="Times New Roman"/>
          <w:lang w:eastAsia="ru-RU"/>
        </w:rPr>
        <w:t>госслужбы</w:t>
      </w:r>
      <w:proofErr w:type="spellEnd"/>
      <w:r w:rsidRPr="004D456D">
        <w:rPr>
          <w:rFonts w:eastAsia="Times New Roman"/>
          <w:lang w:eastAsia="ru-RU"/>
        </w:rPr>
        <w:t>. Механизмы и возможности руководителя в управлени</w:t>
      </w:r>
      <w:r w:rsidR="004D456D">
        <w:rPr>
          <w:rFonts w:eastAsia="Times New Roman"/>
          <w:lang w:eastAsia="ru-RU"/>
        </w:rPr>
        <w:t>и должностным ростом и карьерой</w:t>
      </w:r>
    </w:p>
    <w:p w:rsidR="003E1684" w:rsidRDefault="003E1684" w:rsidP="00CA3C9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684">
        <w:rPr>
          <w:rFonts w:ascii="Times New Roman" w:eastAsia="Times New Roman" w:hAnsi="Times New Roman" w:cs="Times New Roman"/>
          <w:b/>
          <w:sz w:val="28"/>
          <w:szCs w:val="28"/>
        </w:rPr>
        <w:t>Мониторинг эффективности деятельности государственных гражданских служащих</w:t>
      </w:r>
    </w:p>
    <w:p w:rsidR="002F24B4" w:rsidRPr="00AF6119" w:rsidRDefault="00AF6119" w:rsidP="00CA3C9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19">
        <w:rPr>
          <w:rFonts w:ascii="Times New Roman" w:hAnsi="Times New Roman" w:cs="Times New Roman"/>
          <w:sz w:val="28"/>
          <w:szCs w:val="28"/>
        </w:rPr>
        <w:t xml:space="preserve">Понятие «эффективность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F611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6119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ащего</w:t>
      </w:r>
      <w:r w:rsidRPr="00AF611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профессиональной деятельности </w:t>
      </w:r>
      <w:r w:rsidRPr="00AF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Pr="00AF61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Технологии мониторинга государственной гражданской службы. </w:t>
      </w:r>
      <w:r w:rsidR="002F24B4" w:rsidRPr="00AF6119">
        <w:rPr>
          <w:rFonts w:ascii="Times New Roman" w:eastAsia="Times New Roman" w:hAnsi="Times New Roman" w:cs="Times New Roman"/>
          <w:sz w:val="28"/>
          <w:szCs w:val="28"/>
        </w:rPr>
        <w:t>Система комплексной оценки профессиональной служебной деятельности государственных гражданских служащих.</w:t>
      </w:r>
    </w:p>
    <w:p w:rsidR="003E1684" w:rsidRDefault="003E1684" w:rsidP="00CA3C9F">
      <w:pPr>
        <w:widowControl w:val="0"/>
        <w:suppressAutoHyphens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684">
        <w:rPr>
          <w:rFonts w:ascii="Times New Roman" w:eastAsia="Times New Roman" w:hAnsi="Times New Roman" w:cs="Times New Roman"/>
          <w:b/>
          <w:sz w:val="28"/>
          <w:szCs w:val="28"/>
        </w:rPr>
        <w:t>Изменение функционального пространства государственной гражданской службы при предоставлении органами исполнительной власти государственных услуг</w:t>
      </w:r>
    </w:p>
    <w:p w:rsidR="004615FD" w:rsidRPr="004615FD" w:rsidRDefault="004615FD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системы федеральных органов исполнительной власти, субъектов РФ и органов местного самоуправления. Элементы инфраструктуры общественного доступа. Сайты государственных органов в сети Интернет.  Подходы к созданию </w:t>
      </w:r>
      <w:proofErr w:type="spellStart"/>
      <w:proofErr w:type="gramStart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>ИКТ-системы</w:t>
      </w:r>
      <w:proofErr w:type="spellEnd"/>
      <w:proofErr w:type="gramEnd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деятельности многофункциональных центров предоставления государственных услуг. МФЦ как объект автоматизации. Планируемая архитектура и структура модулей АИС МФЦ. Подходы к созданию электронных платежных систем для оплаты государственных услуг.</w:t>
      </w:r>
    </w:p>
    <w:p w:rsidR="004615FD" w:rsidRPr="004615FD" w:rsidRDefault="004615FD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Нормативно-правовое основание создания портала государственных услуг. Структура портала государственных услуг РФ. Процедура регистрации на портале </w:t>
      </w:r>
      <w:proofErr w:type="spellStart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 Возможности функции «Личный кабинет». Процедура предоставления государственных услуг в электронном виде (на примере нескольких услуг). Перспективы развития портала государственных услуг РФ. </w:t>
      </w:r>
    </w:p>
    <w:p w:rsidR="004615FD" w:rsidRPr="004615FD" w:rsidRDefault="004615FD" w:rsidP="00CA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FD">
        <w:rPr>
          <w:rFonts w:ascii="Times New Roman" w:hAnsi="Times New Roman" w:cs="Times New Roman"/>
          <w:sz w:val="28"/>
          <w:szCs w:val="28"/>
        </w:rPr>
        <w:t>Автоматизация оказания государственных и муниципальных услуг в субъектах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5FD">
        <w:rPr>
          <w:rFonts w:ascii="Times New Roman" w:hAnsi="Times New Roman" w:cs="Times New Roman"/>
          <w:sz w:val="28"/>
          <w:szCs w:val="28"/>
        </w:rPr>
        <w:t xml:space="preserve"> </w:t>
      </w:r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системы предоставления государственных и муниципальных услуг в электронном виде на региональном уровне</w:t>
      </w:r>
      <w:proofErr w:type="gramStart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proofErr w:type="gramEnd"/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редоставления государственных и муниципальных услуг в электронном виде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Курской </w:t>
      </w:r>
      <w:r w:rsidRPr="00461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области. </w:t>
      </w:r>
    </w:p>
    <w:p w:rsidR="003E1684" w:rsidRPr="004D456D" w:rsidRDefault="003E1684" w:rsidP="00CA3C9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84">
        <w:rPr>
          <w:rFonts w:ascii="Times New Roman" w:hAnsi="Times New Roman"/>
          <w:b/>
          <w:sz w:val="28"/>
          <w:szCs w:val="28"/>
        </w:rPr>
        <w:t xml:space="preserve">Реализация функций и полномочий комиссий по соблюдению требований к служебному поведению гражданских служащих и </w:t>
      </w:r>
      <w:r w:rsidRPr="004D456D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4615FD" w:rsidRPr="004D456D" w:rsidRDefault="004D456D" w:rsidP="00CA3C9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6D">
        <w:rPr>
          <w:rFonts w:ascii="Times New Roman" w:hAnsi="Times New Roman" w:cs="Times New Roman"/>
          <w:sz w:val="28"/>
          <w:szCs w:val="28"/>
        </w:rPr>
        <w:t>Конфликты: сущность, характерные признаки. Личная заинтересованность гражданского служащего. Правовые основы регулирования конфликта интересов. Механизм урегулирования конфликта интересов на гражданской службе. Комиссия по соблюдению требований к служебному поведению служащих и урегулированию конфликта интересов</w:t>
      </w:r>
    </w:p>
    <w:p w:rsidR="003E1684" w:rsidRDefault="003E1684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3E1684">
        <w:rPr>
          <w:b/>
          <w:sz w:val="28"/>
          <w:szCs w:val="28"/>
        </w:rPr>
        <w:t>Повышение эффективности процесса исполнения государственных функций в контексте административной реформы</w:t>
      </w:r>
    </w:p>
    <w:p w:rsidR="00EE25D7" w:rsidRDefault="00211145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color w:val="212020"/>
          <w:sz w:val="28"/>
          <w:szCs w:val="28"/>
          <w:shd w:val="clear" w:color="auto" w:fill="FFFFFF"/>
        </w:rPr>
      </w:pPr>
      <w:r w:rsidRPr="00211145">
        <w:rPr>
          <w:color w:val="212020"/>
          <w:sz w:val="28"/>
          <w:szCs w:val="28"/>
          <w:shd w:val="clear" w:color="auto" w:fill="FFFFFF"/>
        </w:rPr>
        <w:t>Государственная полити</w:t>
      </w:r>
      <w:r w:rsidR="00EE25D7">
        <w:rPr>
          <w:color w:val="212020"/>
          <w:sz w:val="28"/>
          <w:szCs w:val="28"/>
          <w:shd w:val="clear" w:color="auto" w:fill="FFFFFF"/>
        </w:rPr>
        <w:t xml:space="preserve">ка и государственное управление. 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 </w:t>
      </w:r>
      <w:r w:rsidR="00EE25D7" w:rsidRPr="00211145">
        <w:rPr>
          <w:color w:val="212020"/>
          <w:sz w:val="28"/>
          <w:szCs w:val="28"/>
          <w:shd w:val="clear" w:color="auto" w:fill="FFFFFF"/>
        </w:rPr>
        <w:t>А</w:t>
      </w:r>
      <w:r w:rsidRPr="00211145">
        <w:rPr>
          <w:color w:val="212020"/>
          <w:sz w:val="28"/>
          <w:szCs w:val="28"/>
          <w:shd w:val="clear" w:color="auto" w:fill="FFFFFF"/>
        </w:rPr>
        <w:t>ктуальные проблемы реформирован</w:t>
      </w:r>
      <w:r w:rsidR="00EE25D7">
        <w:rPr>
          <w:color w:val="212020"/>
          <w:sz w:val="28"/>
          <w:szCs w:val="28"/>
          <w:shd w:val="clear" w:color="auto" w:fill="FFFFFF"/>
        </w:rPr>
        <w:t>ия государственного управления. К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онтроль в государственном </w:t>
      </w:r>
      <w:r w:rsidR="00EE25D7">
        <w:rPr>
          <w:color w:val="212020"/>
          <w:sz w:val="28"/>
          <w:szCs w:val="28"/>
          <w:shd w:val="clear" w:color="auto" w:fill="FFFFFF"/>
        </w:rPr>
        <w:t>управлении.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 </w:t>
      </w:r>
      <w:r w:rsidR="00EE25D7" w:rsidRPr="00211145">
        <w:rPr>
          <w:color w:val="212020"/>
          <w:sz w:val="28"/>
          <w:szCs w:val="28"/>
          <w:shd w:val="clear" w:color="auto" w:fill="FFFFFF"/>
        </w:rPr>
        <w:t>С</w:t>
      </w:r>
      <w:r w:rsidRPr="00211145">
        <w:rPr>
          <w:color w:val="212020"/>
          <w:sz w:val="28"/>
          <w:szCs w:val="28"/>
          <w:shd w:val="clear" w:color="auto" w:fill="FFFFFF"/>
        </w:rPr>
        <w:t>овременная система взаимодействия органов законода</w:t>
      </w:r>
      <w:r w:rsidR="00EE25D7">
        <w:rPr>
          <w:color w:val="212020"/>
          <w:sz w:val="28"/>
          <w:szCs w:val="28"/>
          <w:shd w:val="clear" w:color="auto" w:fill="FFFFFF"/>
        </w:rPr>
        <w:t>тельной и исполнительной власти.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 </w:t>
      </w:r>
      <w:r w:rsidR="00EE25D7">
        <w:rPr>
          <w:color w:val="212020"/>
          <w:sz w:val="28"/>
          <w:szCs w:val="28"/>
          <w:shd w:val="clear" w:color="auto" w:fill="FFFFFF"/>
        </w:rPr>
        <w:t>П</w:t>
      </w:r>
      <w:r w:rsidRPr="00211145">
        <w:rPr>
          <w:color w:val="212020"/>
          <w:sz w:val="28"/>
          <w:szCs w:val="28"/>
          <w:shd w:val="clear" w:color="auto" w:fill="FFFFFF"/>
        </w:rPr>
        <w:t>овышение доступности государ</w:t>
      </w:r>
      <w:r w:rsidR="00EE25D7">
        <w:rPr>
          <w:color w:val="212020"/>
          <w:sz w:val="28"/>
          <w:szCs w:val="28"/>
          <w:shd w:val="clear" w:color="auto" w:fill="FFFFFF"/>
        </w:rPr>
        <w:t xml:space="preserve">ственных и муниципальных услуг. </w:t>
      </w:r>
      <w:r w:rsidR="00EE25D7" w:rsidRPr="00211145">
        <w:rPr>
          <w:color w:val="212020"/>
          <w:sz w:val="28"/>
          <w:szCs w:val="28"/>
          <w:shd w:val="clear" w:color="auto" w:fill="FFFFFF"/>
        </w:rPr>
        <w:t>П</w:t>
      </w:r>
      <w:r w:rsidRPr="00211145">
        <w:rPr>
          <w:color w:val="212020"/>
          <w:sz w:val="28"/>
          <w:szCs w:val="28"/>
          <w:shd w:val="clear" w:color="auto" w:fill="FFFFFF"/>
        </w:rPr>
        <w:t>овышение эффективности процесса исполнения государственных функций и предо</w:t>
      </w:r>
      <w:r w:rsidR="00EE25D7">
        <w:rPr>
          <w:color w:val="212020"/>
          <w:sz w:val="28"/>
          <w:szCs w:val="28"/>
          <w:shd w:val="clear" w:color="auto" w:fill="FFFFFF"/>
        </w:rPr>
        <w:t xml:space="preserve">ставления государственных услуг. 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 </w:t>
      </w:r>
      <w:r w:rsidR="00EE25D7">
        <w:rPr>
          <w:color w:val="212020"/>
          <w:sz w:val="28"/>
          <w:szCs w:val="28"/>
          <w:shd w:val="clear" w:color="auto" w:fill="FFFFFF"/>
        </w:rPr>
        <w:t>И</w:t>
      </w:r>
      <w:r w:rsidRPr="00211145">
        <w:rPr>
          <w:color w:val="212020"/>
          <w:sz w:val="28"/>
          <w:szCs w:val="28"/>
          <w:shd w:val="clear" w:color="auto" w:fill="FFFFFF"/>
        </w:rPr>
        <w:t>нновационные технологии в государственном управлении</w:t>
      </w:r>
      <w:r w:rsidR="00EE25D7">
        <w:rPr>
          <w:color w:val="212020"/>
          <w:sz w:val="28"/>
          <w:szCs w:val="28"/>
          <w:shd w:val="clear" w:color="auto" w:fill="FFFFFF"/>
        </w:rPr>
        <w:t xml:space="preserve">. 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 </w:t>
      </w:r>
      <w:r w:rsidR="00EE25D7">
        <w:rPr>
          <w:color w:val="212020"/>
          <w:sz w:val="28"/>
          <w:szCs w:val="28"/>
          <w:shd w:val="clear" w:color="auto" w:fill="FFFFFF"/>
        </w:rPr>
        <w:t>Э</w:t>
      </w:r>
      <w:r w:rsidRPr="00211145">
        <w:rPr>
          <w:color w:val="212020"/>
          <w:sz w:val="28"/>
          <w:szCs w:val="28"/>
          <w:shd w:val="clear" w:color="auto" w:fill="FFFFFF"/>
        </w:rPr>
        <w:t>ффективность предоставления публичных услуг органами государственной власти субъектов федерации</w:t>
      </w:r>
      <w:r w:rsidR="00EE25D7">
        <w:rPr>
          <w:color w:val="212020"/>
          <w:sz w:val="28"/>
          <w:szCs w:val="28"/>
          <w:shd w:val="clear" w:color="auto" w:fill="FFFFFF"/>
        </w:rPr>
        <w:t>.</w:t>
      </w:r>
      <w:r w:rsidRPr="00211145">
        <w:rPr>
          <w:color w:val="212020"/>
          <w:sz w:val="28"/>
          <w:szCs w:val="28"/>
          <w:shd w:val="clear" w:color="auto" w:fill="FFFFFF"/>
        </w:rPr>
        <w:t xml:space="preserve"> </w:t>
      </w:r>
    </w:p>
    <w:p w:rsidR="002F2EB2" w:rsidRPr="007832EE" w:rsidRDefault="002F2EB2" w:rsidP="00CA3C9F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Промежуточный контроль полученных знаний осуществляется по результатам обсуждения проблемных тем модуля на собеседовании и в форуме для консультаций.</w:t>
      </w:r>
    </w:p>
    <w:p w:rsidR="007832EE" w:rsidRPr="00F463DC" w:rsidRDefault="007832EE" w:rsidP="00CA3C9F">
      <w:pPr>
        <w:pStyle w:val="21"/>
        <w:shd w:val="clear" w:color="auto" w:fill="auto"/>
        <w:tabs>
          <w:tab w:val="left" w:pos="158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Промежуточный контроль полученных знаний осуществляется по результатам обсуждения проблемных тем модуля на собеседовании и в форуме для консультаций.</w:t>
      </w:r>
    </w:p>
    <w:p w:rsidR="000A20AC" w:rsidRPr="007D282C" w:rsidRDefault="000A20AC" w:rsidP="00CA3C9F">
      <w:pPr>
        <w:pStyle w:val="23"/>
        <w:numPr>
          <w:ilvl w:val="0"/>
          <w:numId w:val="10"/>
        </w:numPr>
        <w:shd w:val="clear" w:color="auto" w:fill="auto"/>
        <w:tabs>
          <w:tab w:val="left" w:pos="1843"/>
        </w:tabs>
        <w:spacing w:line="240" w:lineRule="auto"/>
        <w:jc w:val="center"/>
        <w:rPr>
          <w:b/>
          <w:sz w:val="28"/>
          <w:szCs w:val="28"/>
        </w:rPr>
      </w:pPr>
      <w:bookmarkStart w:id="6" w:name="bookmark5"/>
      <w:r w:rsidRPr="007D282C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6"/>
    </w:p>
    <w:p w:rsidR="000A20AC" w:rsidRPr="00F463DC" w:rsidRDefault="000A20AC" w:rsidP="00CA3C9F">
      <w:pPr>
        <w:pStyle w:val="23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bookmarkStart w:id="7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7"/>
    </w:p>
    <w:p w:rsidR="000A20AC" w:rsidRPr="00F463DC" w:rsidRDefault="000A20AC" w:rsidP="00CA3C9F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раздела, которые включают в себя перечень, трудоемкость,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F463DC" w:rsidRDefault="000A20AC" w:rsidP="00CA3C9F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</w:t>
      </w:r>
    </w:p>
    <w:p w:rsidR="000A20AC" w:rsidRPr="00F463DC" w:rsidRDefault="00B54A4D" w:rsidP="00CA3C9F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л</w:t>
      </w:r>
      <w:r w:rsidR="000A20AC" w:rsidRPr="00F463DC">
        <w:rPr>
          <w:color w:val="000000"/>
          <w:sz w:val="28"/>
          <w:szCs w:val="28"/>
        </w:rPr>
        <w:t>екции;</w:t>
      </w:r>
    </w:p>
    <w:p w:rsidR="000A20AC" w:rsidRPr="00F463DC" w:rsidRDefault="00B54A4D" w:rsidP="00CA3C9F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</w:t>
      </w:r>
      <w:r w:rsidR="000A20AC" w:rsidRPr="00F463DC">
        <w:rPr>
          <w:color w:val="000000"/>
          <w:sz w:val="28"/>
          <w:szCs w:val="28"/>
        </w:rPr>
        <w:t xml:space="preserve">рактические </w:t>
      </w:r>
      <w:r w:rsidRPr="00F463DC">
        <w:rPr>
          <w:color w:val="000000"/>
          <w:sz w:val="28"/>
          <w:szCs w:val="28"/>
        </w:rPr>
        <w:t>заняти</w:t>
      </w:r>
      <w:r w:rsidR="000A20AC" w:rsidRPr="00F463DC">
        <w:rPr>
          <w:color w:val="000000"/>
          <w:sz w:val="28"/>
          <w:szCs w:val="28"/>
        </w:rPr>
        <w:t>я</w:t>
      </w:r>
      <w:r w:rsidRPr="00F463DC">
        <w:rPr>
          <w:color w:val="000000"/>
          <w:sz w:val="28"/>
          <w:szCs w:val="28"/>
        </w:rPr>
        <w:t>;</w:t>
      </w:r>
    </w:p>
    <w:p w:rsidR="000A20AC" w:rsidRPr="00F463DC" w:rsidRDefault="000A20AC" w:rsidP="00CA3C9F">
      <w:pPr>
        <w:pStyle w:val="23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bookmarkStart w:id="8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8"/>
    </w:p>
    <w:p w:rsidR="000A20AC" w:rsidRPr="00F463DC" w:rsidRDefault="000A20AC" w:rsidP="00CA3C9F">
      <w:pPr>
        <w:pStyle w:val="21"/>
        <w:shd w:val="clear" w:color="auto" w:fill="auto"/>
        <w:tabs>
          <w:tab w:val="left" w:pos="1455"/>
        </w:tabs>
        <w:spacing w:line="240" w:lineRule="auto"/>
        <w:ind w:right="160" w:firstLine="709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A20AC" w:rsidRPr="00F463DC" w:rsidRDefault="000A20AC" w:rsidP="00CA3C9F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F463DC" w:rsidRDefault="00153964" w:rsidP="00CA3C9F">
      <w:pPr>
        <w:pStyle w:val="30"/>
        <w:shd w:val="clear" w:color="auto" w:fill="auto"/>
        <w:spacing w:before="0" w:after="8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lastRenderedPageBreak/>
        <w:t>Требования к кадровому обеспечению учебного процесса</w:t>
      </w:r>
    </w:p>
    <w:p w:rsidR="00153964" w:rsidRPr="00F463DC" w:rsidRDefault="00153964" w:rsidP="00CA3C9F">
      <w:pPr>
        <w:pStyle w:val="a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Программа реализуется преподавателями кафедры </w:t>
      </w:r>
      <w:r w:rsidR="00E97038">
        <w:rPr>
          <w:rStyle w:val="14"/>
          <w:color w:val="000000"/>
          <w:sz w:val="28"/>
          <w:szCs w:val="28"/>
        </w:rPr>
        <w:t>государственного и муниципального управления</w:t>
      </w:r>
      <w:r w:rsidR="006D2C8E" w:rsidRPr="00F463DC">
        <w:rPr>
          <w:rStyle w:val="14"/>
          <w:color w:val="000000"/>
          <w:sz w:val="28"/>
          <w:szCs w:val="28"/>
        </w:rPr>
        <w:t xml:space="preserve"> Академии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CA3C9F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</w:p>
    <w:p w:rsidR="00153964" w:rsidRPr="00F463DC" w:rsidRDefault="00153964" w:rsidP="00CA3C9F">
      <w:pPr>
        <w:pStyle w:val="a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Учебно-методическое обеспечение Программы включает учебные пособия и другие учебно-методические материалы, имеющиеся в библиотеке </w:t>
      </w:r>
      <w:r w:rsidR="006D2C8E" w:rsidRPr="00F463DC">
        <w:rPr>
          <w:rStyle w:val="14"/>
          <w:color w:val="000000"/>
          <w:sz w:val="28"/>
          <w:szCs w:val="28"/>
        </w:rPr>
        <w:t xml:space="preserve">Академии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, доступные слушателям и обеспечивающие достаточное качество подготовки</w:t>
      </w:r>
      <w:r w:rsidR="006D2C8E"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CA3C9F">
      <w:pPr>
        <w:pStyle w:val="a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Методическое обеспечение учебного процесса включает также разработки кафедры: 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мультимедийные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презентации, методические рекомендации, </w:t>
      </w:r>
      <w:r w:rsidR="006D2C8E" w:rsidRPr="00F463DC">
        <w:rPr>
          <w:rStyle w:val="14"/>
          <w:color w:val="000000"/>
          <w:sz w:val="28"/>
          <w:szCs w:val="28"/>
        </w:rPr>
        <w:t>учебно-</w:t>
      </w:r>
      <w:r w:rsidRPr="00F463DC">
        <w:rPr>
          <w:rStyle w:val="14"/>
          <w:color w:val="000000"/>
          <w:sz w:val="28"/>
          <w:szCs w:val="28"/>
        </w:rPr>
        <w:t>методические материалы для практических занятий и др.</w:t>
      </w:r>
    </w:p>
    <w:p w:rsidR="00153964" w:rsidRPr="00F463DC" w:rsidRDefault="00153964" w:rsidP="00CA3C9F">
      <w:pPr>
        <w:pStyle w:val="30"/>
        <w:shd w:val="clear" w:color="auto" w:fill="auto"/>
        <w:spacing w:before="0" w:after="3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процесса</w:t>
      </w:r>
    </w:p>
    <w:p w:rsidR="00153964" w:rsidRPr="00F463DC" w:rsidRDefault="00153964" w:rsidP="00CA3C9F">
      <w:pPr>
        <w:pStyle w:val="a9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Процесс реализации Программы об</w:t>
      </w:r>
      <w:r w:rsidR="006D2C8E" w:rsidRPr="00F463DC">
        <w:rPr>
          <w:rStyle w:val="14"/>
          <w:color w:val="000000"/>
          <w:sz w:val="28"/>
          <w:szCs w:val="28"/>
        </w:rPr>
        <w:t>еспечен необходимой материально-</w:t>
      </w:r>
      <w:r w:rsidRPr="00F463DC">
        <w:rPr>
          <w:rStyle w:val="14"/>
          <w:color w:val="000000"/>
          <w:sz w:val="28"/>
          <w:szCs w:val="28"/>
        </w:rPr>
        <w:t>технической базой для проведения всех видов учебных занятий, предусмотренных учебным планом: лекционной, практической работы. Для эффективного проведения занятий предусмотрено использование современны</w:t>
      </w:r>
      <w:r w:rsidR="006D2C8E" w:rsidRPr="00F463DC">
        <w:rPr>
          <w:rStyle w:val="14"/>
          <w:color w:val="000000"/>
          <w:sz w:val="28"/>
          <w:szCs w:val="28"/>
        </w:rPr>
        <w:t>х технических средств обучения</w:t>
      </w:r>
      <w:r w:rsidRPr="00F463DC">
        <w:rPr>
          <w:rStyle w:val="14"/>
          <w:color w:val="000000"/>
          <w:sz w:val="28"/>
          <w:szCs w:val="28"/>
        </w:rPr>
        <w:t xml:space="preserve"> (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мультимедийный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8B3F8E" w:rsidRPr="008B3F8E" w:rsidRDefault="00301788" w:rsidP="00CA3C9F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Литература:</w:t>
      </w:r>
    </w:p>
    <w:p w:rsidR="008B3F8E" w:rsidRDefault="008B3F8E" w:rsidP="0080089A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AB">
        <w:rPr>
          <w:rFonts w:ascii="Times New Roman" w:hAnsi="Times New Roman" w:cs="Times New Roman"/>
          <w:sz w:val="28"/>
          <w:szCs w:val="28"/>
        </w:rPr>
        <w:t>Анненков В.И. Государственная служба: организация управленческой деятельности.- М.: КНОРУС, 2013</w:t>
      </w:r>
    </w:p>
    <w:p w:rsidR="008B3F8E" w:rsidRDefault="008B3F8E" w:rsidP="0080089A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1D1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Pr="008261D1">
        <w:rPr>
          <w:rFonts w:ascii="Times New Roman" w:hAnsi="Times New Roman" w:cs="Times New Roman"/>
          <w:sz w:val="28"/>
          <w:szCs w:val="28"/>
        </w:rPr>
        <w:t xml:space="preserve"> Д.Б. Государственная гражданская служба на основе служебного контракта: </w:t>
      </w:r>
      <w:proofErr w:type="spellStart"/>
      <w:r w:rsidRPr="008261D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261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61D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8261D1">
        <w:rPr>
          <w:rFonts w:ascii="Times New Roman" w:hAnsi="Times New Roman" w:cs="Times New Roman"/>
          <w:sz w:val="28"/>
          <w:szCs w:val="28"/>
        </w:rPr>
        <w:t>. – М.:Кнорус,2013.</w:t>
      </w:r>
    </w:p>
    <w:p w:rsidR="008B3F8E" w:rsidRPr="008B3F8E" w:rsidRDefault="008B3F8E" w:rsidP="0080089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Черепанов В.В. Основы государственной службы и кадровой политики [Электронный ресурс]: учебник/ Черепанов В.В.— Электрон</w:t>
      </w:r>
      <w:proofErr w:type="gramStart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екстовые данные.— М.: ЮНИТИ-ДАНА, 2010.— 679 </w:t>
      </w:r>
      <w:proofErr w:type="spellStart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.— Режим доступа: http://www.iprbookshop.ru/8107.— ЭБС «</w:t>
      </w:r>
      <w:proofErr w:type="spellStart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8B3F8E">
        <w:rPr>
          <w:rFonts w:ascii="Times New Roman" w:hAnsi="Times New Roman" w:cs="Times New Roman"/>
          <w:sz w:val="28"/>
          <w:szCs w:val="28"/>
          <w:shd w:val="clear" w:color="auto" w:fill="FFFFFF"/>
        </w:rPr>
        <w:t>», по паролю</w:t>
      </w:r>
    </w:p>
    <w:p w:rsidR="00301788" w:rsidRPr="00490A75" w:rsidRDefault="00490A75" w:rsidP="00490A75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67B86" w:rsidRPr="00490A7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67B86" w:rsidRDefault="00F67B86" w:rsidP="00F463DC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851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4D456D">
        <w:rPr>
          <w:sz w:val="28"/>
          <w:szCs w:val="28"/>
        </w:rPr>
        <w:t>Государственная гражданская служба как публичн</w:t>
      </w:r>
      <w:proofErr w:type="gramStart"/>
      <w:r w:rsidRPr="004D456D">
        <w:rPr>
          <w:sz w:val="28"/>
          <w:szCs w:val="28"/>
        </w:rPr>
        <w:t>о-</w:t>
      </w:r>
      <w:proofErr w:type="gramEnd"/>
      <w:r w:rsidRPr="004D456D">
        <w:rPr>
          <w:sz w:val="28"/>
          <w:szCs w:val="28"/>
        </w:rPr>
        <w:t xml:space="preserve"> правовой институт</w:t>
      </w:r>
      <w:r>
        <w:rPr>
          <w:sz w:val="28"/>
          <w:szCs w:val="28"/>
        </w:rPr>
        <w:t>.</w:t>
      </w:r>
      <w:r w:rsidRPr="004D456D">
        <w:rPr>
          <w:sz w:val="28"/>
          <w:szCs w:val="28"/>
        </w:rPr>
        <w:t xml:space="preserve">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Государственная гражданская служба как организационный институт.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Государственная гражданская служба как социальный институт.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Организационные принципы государственной службы.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Правовой статус государственного служащего.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Нормативно-правовое регулирование  поступления на государственную гражданскую службу.</w:t>
      </w:r>
      <w:r w:rsidRPr="00097D91">
        <w:rPr>
          <w:snapToGrid w:val="0"/>
          <w:sz w:val="28"/>
          <w:szCs w:val="28"/>
        </w:rPr>
        <w:t xml:space="preserve">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napToGrid w:val="0"/>
          <w:sz w:val="28"/>
          <w:szCs w:val="28"/>
        </w:rPr>
        <w:t>Понятие и виды ограничений на государственной гражданской службе.</w:t>
      </w:r>
    </w:p>
    <w:p w:rsidR="00097D91" w:rsidRPr="0080089A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napToGrid w:val="0"/>
          <w:sz w:val="28"/>
          <w:szCs w:val="28"/>
        </w:rPr>
        <w:t>Цель ограничений</w:t>
      </w:r>
      <w:r w:rsidR="0080089A" w:rsidRPr="0080089A">
        <w:rPr>
          <w:snapToGrid w:val="0"/>
          <w:sz w:val="28"/>
          <w:szCs w:val="28"/>
        </w:rPr>
        <w:t xml:space="preserve"> </w:t>
      </w:r>
      <w:r w:rsidR="0080089A" w:rsidRPr="00097D91">
        <w:rPr>
          <w:snapToGrid w:val="0"/>
          <w:sz w:val="28"/>
          <w:szCs w:val="28"/>
        </w:rPr>
        <w:t>на государственной гражданской службе.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lastRenderedPageBreak/>
        <w:t xml:space="preserve">Правовые и организационные основы порядка прохождения государственной службы в Российской Федерации.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t xml:space="preserve">Права, обязанности, перемещение по государственной службе Российской Федерации.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t xml:space="preserve">Ограничения, гарантии, моральные качества и юридическая ответственность государственных служащих.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t>Меры правового воздействия.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t xml:space="preserve">Прохождение государственной службы. </w:t>
      </w:r>
    </w:p>
    <w:p w:rsidR="00097D91" w:rsidRPr="0080089A" w:rsidRDefault="0080089A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Понятие и виды запретов</w:t>
      </w:r>
      <w:r w:rsidR="008B57FF" w:rsidRPr="00097D91">
        <w:rPr>
          <w:snapToGrid w:val="0"/>
          <w:sz w:val="28"/>
          <w:szCs w:val="28"/>
        </w:rPr>
        <w:t xml:space="preserve"> </w:t>
      </w:r>
      <w:r w:rsidRPr="00097D91">
        <w:rPr>
          <w:snapToGrid w:val="0"/>
          <w:sz w:val="28"/>
          <w:szCs w:val="28"/>
        </w:rPr>
        <w:t>на государственной гражданской службе.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napToGrid w:val="0"/>
          <w:sz w:val="28"/>
          <w:szCs w:val="28"/>
        </w:rPr>
        <w:t>Классификация запретов на группы.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Карьерное пространство государственной гражданской службы.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Субъекты управления карьерой</w:t>
      </w:r>
      <w:r w:rsidRPr="00097D91">
        <w:rPr>
          <w:rStyle w:val="apple-converted-space"/>
          <w:sz w:val="28"/>
          <w:szCs w:val="28"/>
        </w:rPr>
        <w:t> </w:t>
      </w:r>
      <w:r w:rsidRPr="00097D91">
        <w:rPr>
          <w:rStyle w:val="hl"/>
          <w:sz w:val="28"/>
          <w:szCs w:val="28"/>
        </w:rPr>
        <w:t>государственного</w:t>
      </w:r>
      <w:r w:rsidRPr="00097D91">
        <w:rPr>
          <w:rStyle w:val="apple-converted-space"/>
          <w:sz w:val="28"/>
          <w:szCs w:val="28"/>
        </w:rPr>
        <w:t> </w:t>
      </w:r>
      <w:r w:rsidRPr="00097D91">
        <w:rPr>
          <w:sz w:val="28"/>
          <w:szCs w:val="28"/>
        </w:rPr>
        <w:t xml:space="preserve">гражданского служащего.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Регулирование карьеры государственного</w:t>
      </w:r>
      <w:r w:rsidR="00B122B7">
        <w:rPr>
          <w:sz w:val="28"/>
          <w:szCs w:val="28"/>
        </w:rPr>
        <w:t xml:space="preserve"> </w:t>
      </w:r>
      <w:r w:rsidRPr="00097D91">
        <w:rPr>
          <w:rStyle w:val="hl"/>
          <w:sz w:val="28"/>
          <w:szCs w:val="28"/>
        </w:rPr>
        <w:t>гражданского</w:t>
      </w:r>
      <w:r w:rsidR="00B122B7">
        <w:rPr>
          <w:rStyle w:val="hl"/>
          <w:sz w:val="28"/>
          <w:szCs w:val="28"/>
        </w:rPr>
        <w:t xml:space="preserve"> </w:t>
      </w:r>
      <w:r w:rsidRPr="00097D91">
        <w:rPr>
          <w:sz w:val="28"/>
          <w:szCs w:val="28"/>
        </w:rPr>
        <w:t>служащего.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Планирование карьеры государственного гражданского служащего.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rStyle w:val="hl"/>
          <w:sz w:val="28"/>
          <w:szCs w:val="28"/>
        </w:rPr>
        <w:t>Управление</w:t>
      </w:r>
      <w:r w:rsidRPr="00097D91">
        <w:rPr>
          <w:rStyle w:val="apple-converted-space"/>
          <w:sz w:val="28"/>
          <w:szCs w:val="28"/>
        </w:rPr>
        <w:t> </w:t>
      </w:r>
      <w:r w:rsidRPr="00097D91">
        <w:rPr>
          <w:sz w:val="28"/>
          <w:szCs w:val="28"/>
        </w:rPr>
        <w:t xml:space="preserve">профессиональным развитием государственных гражданских служащих.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Управление должностной карьерой государственных служащих.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Понятие «деловая активность». Механизмы формирования деловой активности государственных служащих.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Технологии оценки, диагностики профессионального  уровня госслужащих и  управление их профессионально-должностным развитием.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Аттестация.</w:t>
      </w:r>
      <w:r w:rsidRPr="00097D91">
        <w:rPr>
          <w:color w:val="000000" w:themeColor="text1"/>
          <w:sz w:val="28"/>
          <w:szCs w:val="28"/>
        </w:rPr>
        <w:t xml:space="preserve"> Отличие аттестации от периодической оценки персонала.  </w:t>
      </w:r>
      <w:r>
        <w:t xml:space="preserve"> </w:t>
      </w:r>
      <w:r w:rsidRPr="00097D91">
        <w:rPr>
          <w:sz w:val="28"/>
          <w:szCs w:val="28"/>
        </w:rPr>
        <w:t xml:space="preserve"> Методика организации и проведения аттестации госслужащих.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Оценка персонала. </w:t>
      </w:r>
      <w:r w:rsidRPr="00097D91">
        <w:rPr>
          <w:color w:val="000000" w:themeColor="text1"/>
          <w:sz w:val="28"/>
          <w:szCs w:val="28"/>
        </w:rPr>
        <w:t xml:space="preserve">Цели оценки. Виды оценки.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proofErr w:type="spellStart"/>
      <w:r w:rsidRPr="00097D91">
        <w:rPr>
          <w:color w:val="000000" w:themeColor="text1"/>
          <w:sz w:val="28"/>
          <w:szCs w:val="28"/>
        </w:rPr>
        <w:t>Ассесмент</w:t>
      </w:r>
      <w:proofErr w:type="spellEnd"/>
      <w:r w:rsidRPr="00097D91">
        <w:rPr>
          <w:color w:val="000000" w:themeColor="text1"/>
          <w:sz w:val="28"/>
          <w:szCs w:val="28"/>
        </w:rPr>
        <w:t xml:space="preserve"> и аттестационные процедуры.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t>Оценка 360 градусов.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000000" w:themeColor="text1"/>
          <w:sz w:val="28"/>
          <w:szCs w:val="28"/>
        </w:rPr>
        <w:t xml:space="preserve">Профессиональное и психологическое тестирование.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Организация работы с кадровым резервом </w:t>
      </w:r>
      <w:proofErr w:type="spellStart"/>
      <w:r w:rsidRPr="00097D91">
        <w:rPr>
          <w:sz w:val="28"/>
          <w:szCs w:val="28"/>
        </w:rPr>
        <w:t>госслужбы</w:t>
      </w:r>
      <w:proofErr w:type="spellEnd"/>
      <w:r w:rsidRPr="00097D91">
        <w:rPr>
          <w:sz w:val="28"/>
          <w:szCs w:val="28"/>
        </w:rPr>
        <w:t xml:space="preserve">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Методика организации и проведения конкурса на включение в кадровый резерв </w:t>
      </w:r>
      <w:proofErr w:type="spellStart"/>
      <w:r w:rsidRPr="00097D91">
        <w:rPr>
          <w:sz w:val="28"/>
          <w:szCs w:val="28"/>
        </w:rPr>
        <w:t>госслужбы</w:t>
      </w:r>
      <w:proofErr w:type="spellEnd"/>
      <w:r w:rsidRPr="00097D91">
        <w:rPr>
          <w:sz w:val="28"/>
          <w:szCs w:val="28"/>
        </w:rPr>
        <w:t xml:space="preserve">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Понятие «эффективность деятельности государственного служащего».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Показатели эффективности и результативности профессиональной деятельности  государственного гражданского служащего.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Технологии мониторинга государственной гражданской службы.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Система комплексной оценки профессиональной служебной деятельности государственных гражданских служащих.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Информационные системы федеральных органов исполнительной власти, субъектов РФ.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lastRenderedPageBreak/>
        <w:t xml:space="preserve">МФЦ как объект автоматизации.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Нормативно-правовое основание создания портала государственных услуг. Структура портала государственных услуг РФ.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 xml:space="preserve">Процедура регистрации на портале </w:t>
      </w:r>
      <w:proofErr w:type="spellStart"/>
      <w:r w:rsidRPr="00097D91">
        <w:rPr>
          <w:sz w:val="28"/>
          <w:szCs w:val="28"/>
          <w:shd w:val="clear" w:color="auto" w:fill="FFFFFF"/>
        </w:rPr>
        <w:t>госуслуг</w:t>
      </w:r>
      <w:proofErr w:type="spellEnd"/>
      <w:r w:rsidRPr="00097D91">
        <w:rPr>
          <w:sz w:val="28"/>
          <w:szCs w:val="28"/>
          <w:shd w:val="clear" w:color="auto" w:fill="FFFFFF"/>
        </w:rPr>
        <w:t xml:space="preserve"> РФ.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 xml:space="preserve">Процедура предоставления государственных услуг в электронном виде (на примере нескольких услуг).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Автоматизация оказания государственных и муниципальных услуг в субъектах РФ.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 xml:space="preserve">Развитие системы предоставления государственных и муниципальных услуг в электронном виде на региональном уровне.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Конфликты: сущность, характерные признаки.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Правовые основы регулирования конфликта интересов.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 xml:space="preserve">Механизм урегулирования конфликта интересов на гражданской службе. </w:t>
      </w:r>
    </w:p>
    <w:p w:rsid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Комиссия по соблюдению требований к служебному поведению служащих и урегулированию конфликта интересов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Государственная политика и государственное управление.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Актуальные проблемы реформирования государственного управления.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Контроль в государственном управлении.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Современная система взаимодействия органов законодательной и исполнительной власти.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>Повышение доступности государ</w:t>
      </w:r>
      <w:r w:rsidR="00097D91" w:rsidRPr="00097D91">
        <w:rPr>
          <w:color w:val="212020"/>
          <w:sz w:val="28"/>
          <w:szCs w:val="28"/>
          <w:shd w:val="clear" w:color="auto" w:fill="FFFFFF"/>
        </w:rPr>
        <w:t>ственных и муниципальных услуг.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Повышение эффективности процесса исполнения государственных функций и предоставления государственных услуг.  </w:t>
      </w:r>
    </w:p>
    <w:p w:rsidR="00097D91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Инновационные технологии в государственном управлении. </w:t>
      </w:r>
    </w:p>
    <w:p w:rsidR="008B57FF" w:rsidRPr="00097D91" w:rsidRDefault="008B57FF" w:rsidP="0080089A">
      <w:pPr>
        <w:pStyle w:val="ab"/>
        <w:numPr>
          <w:ilvl w:val="1"/>
          <w:numId w:val="6"/>
        </w:numPr>
        <w:spacing w:before="0" w:beforeAutospacing="0" w:after="0" w:afterAutospacing="0"/>
        <w:ind w:left="284" w:firstLine="283"/>
        <w:jc w:val="both"/>
        <w:rPr>
          <w:sz w:val="28"/>
          <w:szCs w:val="28"/>
        </w:rPr>
      </w:pPr>
      <w:r w:rsidRPr="00097D91">
        <w:rPr>
          <w:color w:val="212020"/>
          <w:sz w:val="28"/>
          <w:szCs w:val="28"/>
          <w:shd w:val="clear" w:color="auto" w:fill="FFFFFF"/>
        </w:rPr>
        <w:t xml:space="preserve">Эффективность предоставления публичных услуг органами государственной власти субъектов федерации. </w:t>
      </w:r>
    </w:p>
    <w:p w:rsidR="00904073" w:rsidRDefault="00904073" w:rsidP="008B3F8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E46F7" w:rsidRDefault="008E46F7" w:rsidP="00F4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t>Примерные тесты для проведения итоговой аттестации</w:t>
      </w:r>
    </w:p>
    <w:p w:rsidR="00DE32D3" w:rsidRPr="00980B9F" w:rsidRDefault="00904073" w:rsidP="00DE32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B9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1. </w:t>
      </w:r>
      <w:r w:rsidR="00DE32D3" w:rsidRPr="00980B9F">
        <w:rPr>
          <w:rFonts w:ascii="Times New Roman" w:hAnsi="Times New Roman" w:cs="Times New Roman"/>
          <w:b/>
          <w:bCs/>
          <w:sz w:val="28"/>
          <w:szCs w:val="28"/>
        </w:rPr>
        <w:t>Укажите обязательные сроки повышения квалификации гражданскими служащими:</w:t>
      </w:r>
    </w:p>
    <w:p w:rsidR="00DE32D3" w:rsidRPr="00980B9F" w:rsidRDefault="00DE32D3" w:rsidP="00DE3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А) не реже 1 раза в 3 года руководящим составом и не реже 1 раза в 5 лет остальными   государственными служащими;</w:t>
      </w:r>
    </w:p>
    <w:p w:rsidR="00DE32D3" w:rsidRPr="00980B9F" w:rsidRDefault="00DE32D3" w:rsidP="00DE3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не реже 1 раза в 5 лет;</w:t>
      </w:r>
    </w:p>
    <w:p w:rsidR="00DE32D3" w:rsidRPr="00980B9F" w:rsidRDefault="00DE32D3" w:rsidP="00DE32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В) не реже 1 раза в 3 года;</w:t>
      </w:r>
    </w:p>
    <w:p w:rsidR="00DE32D3" w:rsidRPr="00980B9F" w:rsidRDefault="00DE32D3" w:rsidP="00DE32D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ежегодно.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>2. Правовые нормы о конфликте интересов содержатся: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А) в УК РФ;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в КоАП РФ;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В) исключительно в федеральном законе «О государственной гражданской службе Российской Федерации»;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Г) исключительно в федеральном законе «О противодействии коррупции»;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lastRenderedPageBreak/>
        <w:t>Д) в Федеральном законе «О государственной гражданской службе Российской Федерации» и Федеральном законе «О противодействии коррупции».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>3. К квалификационным требованиям к должностям гражданской службы не относится: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A) стаж гражданской службы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уровень профессионального образования;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 xml:space="preserve">B) знание персонального компьютера; 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Г) опыт работы.</w:t>
      </w:r>
    </w:p>
    <w:p w:rsidR="00DE32D3" w:rsidRPr="00980B9F" w:rsidRDefault="00DE32D3" w:rsidP="00DE3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B9F">
        <w:rPr>
          <w:rFonts w:ascii="Times New Roman" w:hAnsi="Times New Roman" w:cs="Times New Roman"/>
          <w:b/>
          <w:bCs/>
          <w:sz w:val="28"/>
          <w:szCs w:val="28"/>
        </w:rPr>
        <w:t xml:space="preserve">4.Гражданский служащий обязан исполнять должностные обязанности в соответствии </w:t>
      </w:r>
      <w:proofErr w:type="gramStart"/>
      <w:r w:rsidRPr="00980B9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80B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 xml:space="preserve">А) должностной инструкцией; 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9F">
        <w:rPr>
          <w:rFonts w:ascii="Times New Roman" w:hAnsi="Times New Roman" w:cs="Times New Roman"/>
          <w:bCs/>
          <w:sz w:val="28"/>
          <w:szCs w:val="28"/>
        </w:rPr>
        <w:t>Б) должностным регламентом;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 xml:space="preserve">В) положением о персональных данных гражданского служащего; </w:t>
      </w:r>
    </w:p>
    <w:p w:rsidR="00DE32D3" w:rsidRPr="00980B9F" w:rsidRDefault="00DE32D3" w:rsidP="00DE3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ar-SA"/>
        </w:rPr>
        <w:t>Г) требованиями руководителя.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B9F">
        <w:rPr>
          <w:rFonts w:ascii="Times New Roman" w:hAnsi="Times New Roman" w:cs="Times New Roman"/>
          <w:b/>
          <w:bCs/>
          <w:sz w:val="28"/>
          <w:szCs w:val="28"/>
        </w:rPr>
        <w:t>5.Укажите предельный возраст пребывания на гражданской службе:</w:t>
      </w:r>
    </w:p>
    <w:p w:rsidR="00DE32D3" w:rsidRPr="00980B9F" w:rsidRDefault="00DE32D3" w:rsidP="00DE3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А) в соответствии с состоянием здоровья;</w:t>
      </w:r>
    </w:p>
    <w:p w:rsidR="00DE32D3" w:rsidRPr="00980B9F" w:rsidRDefault="00DE32D3" w:rsidP="00DE3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65 лет;</w:t>
      </w:r>
    </w:p>
    <w:p w:rsidR="00DE32D3" w:rsidRPr="00980B9F" w:rsidRDefault="00DE32D3" w:rsidP="00DE3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В) 55 лет для женщин и 60 лет для мужчин;</w:t>
      </w:r>
    </w:p>
    <w:p w:rsidR="00DE32D3" w:rsidRPr="00980B9F" w:rsidRDefault="00DE32D3" w:rsidP="00DE32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Г) 60 лет.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>6.К ограничениям, связанным с гражданской службой, НЕ относится: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 xml:space="preserve">A) признания гражданского служащего ограниченно </w:t>
      </w:r>
      <w:proofErr w:type="gramStart"/>
      <w:r w:rsidRPr="00980B9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980B9F">
        <w:rPr>
          <w:rFonts w:ascii="Times New Roman" w:hAnsi="Times New Roman" w:cs="Times New Roman"/>
          <w:sz w:val="28"/>
          <w:szCs w:val="28"/>
        </w:rPr>
        <w:t xml:space="preserve"> или недееспособным;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осуждения гражданского служащего к наказанию и наличия не снятой или не погашенной судимости;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B) выхода из гражданства или приобретения гражданства другого государства;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Г) наличие дальнего родственника на государственной или муниципальной службе.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>7. К запретам, связанным с гражданской службой относится: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A) участие на платной основе в деятельности органа управления коммерческой организацией;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осуществлять предпринимательскую деятельность;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 xml:space="preserve">B) получать вознаграждения от физических и юридических лиц; 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Г) прекращать исполнение должностных обязанностей в целях урегулирования служебного спора.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 xml:space="preserve">8. Что из ниже перечисленного является </w:t>
      </w:r>
      <w:proofErr w:type="spellStart"/>
      <w:r w:rsidRPr="00980B9F">
        <w:rPr>
          <w:rFonts w:ascii="Times New Roman" w:hAnsi="Times New Roman" w:cs="Times New Roman"/>
          <w:b/>
          <w:sz w:val="28"/>
          <w:szCs w:val="28"/>
        </w:rPr>
        <w:t>правоограничениями</w:t>
      </w:r>
      <w:proofErr w:type="spellEnd"/>
      <w:r w:rsidRPr="00980B9F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proofErr w:type="gramStart"/>
      <w:r w:rsidRPr="00980B9F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80B9F">
        <w:rPr>
          <w:rFonts w:ascii="Times New Roman" w:hAnsi="Times New Roman" w:cs="Times New Roman"/>
          <w:b/>
          <w:sz w:val="28"/>
          <w:szCs w:val="28"/>
        </w:rPr>
        <w:t xml:space="preserve"> гражданин не может быть принят на гражданскую службу: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А) выход из гражданства РФ или приобретение гражданства другого государства;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осуществление предпринимательской деятельности;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В) предоставление подложных документов или заведомо ложных сведений при поступлении на гражданскую службу.</w:t>
      </w:r>
    </w:p>
    <w:p w:rsidR="00DE32D3" w:rsidRPr="00980B9F" w:rsidRDefault="00DE32D3" w:rsidP="00DE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>9. Аттестация гражданского служащего проводится в целях: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А) присвоения очередного классного чина;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lastRenderedPageBreak/>
        <w:t>Б) определения его соответствия замещаемой должности гражданской службы;</w:t>
      </w:r>
    </w:p>
    <w:p w:rsidR="00DE32D3" w:rsidRPr="00980B9F" w:rsidRDefault="00DE32D3" w:rsidP="00DE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В) присвоения первого классного чина.</w:t>
      </w:r>
    </w:p>
    <w:p w:rsidR="00DE32D3" w:rsidRPr="00980B9F" w:rsidRDefault="00DE32D3" w:rsidP="00DE3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Укажите формы оценки персонала:</w:t>
      </w:r>
    </w:p>
    <w:p w:rsidR="00DE32D3" w:rsidRPr="00980B9F" w:rsidRDefault="00DE32D3" w:rsidP="00DE32D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аттестация;</w:t>
      </w:r>
    </w:p>
    <w:p w:rsidR="00DE32D3" w:rsidRPr="00980B9F" w:rsidRDefault="00DE32D3" w:rsidP="00DE32D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квалификационный экзамен;</w:t>
      </w:r>
    </w:p>
    <w:p w:rsidR="00DE32D3" w:rsidRPr="00980B9F" w:rsidRDefault="00DE32D3" w:rsidP="00DE32D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тестирование;</w:t>
      </w:r>
    </w:p>
    <w:p w:rsidR="00DE32D3" w:rsidRPr="00980B9F" w:rsidRDefault="00DE32D3" w:rsidP="00DE32D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индивидуальное собеседование.</w:t>
      </w:r>
    </w:p>
    <w:p w:rsidR="00DE32D3" w:rsidRPr="00980B9F" w:rsidRDefault="00DE32D3" w:rsidP="00DE3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9F">
        <w:rPr>
          <w:rFonts w:ascii="Times New Roman" w:hAnsi="Times New Roman" w:cs="Times New Roman"/>
          <w:b/>
          <w:sz w:val="28"/>
          <w:szCs w:val="28"/>
        </w:rPr>
        <w:t xml:space="preserve">11. Укажите </w:t>
      </w:r>
      <w:proofErr w:type="spellStart"/>
      <w:r w:rsidRPr="00980B9F">
        <w:rPr>
          <w:rFonts w:ascii="Times New Roman" w:hAnsi="Times New Roman" w:cs="Times New Roman"/>
          <w:b/>
          <w:sz w:val="28"/>
          <w:szCs w:val="28"/>
        </w:rPr>
        <w:t>НЕправильный</w:t>
      </w:r>
      <w:proofErr w:type="spellEnd"/>
      <w:r w:rsidRPr="00980B9F">
        <w:rPr>
          <w:rFonts w:ascii="Times New Roman" w:hAnsi="Times New Roman" w:cs="Times New Roman"/>
          <w:b/>
          <w:sz w:val="28"/>
          <w:szCs w:val="28"/>
        </w:rPr>
        <w:t xml:space="preserve"> ответ</w:t>
      </w:r>
    </w:p>
    <w:p w:rsidR="00DE32D3" w:rsidRPr="00980B9F" w:rsidRDefault="00DE32D3" w:rsidP="00DE3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Структура электронного правительства РФ носит:</w:t>
      </w:r>
    </w:p>
    <w:p w:rsidR="00DE32D3" w:rsidRPr="00980B9F" w:rsidRDefault="00DE32D3" w:rsidP="00DE3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А) централизованный характер;</w:t>
      </w:r>
    </w:p>
    <w:p w:rsidR="00DE32D3" w:rsidRPr="00980B9F" w:rsidRDefault="00DE32D3" w:rsidP="00DE3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B9F">
        <w:rPr>
          <w:rFonts w:ascii="Times New Roman" w:hAnsi="Times New Roman" w:cs="Times New Roman"/>
          <w:sz w:val="28"/>
          <w:szCs w:val="28"/>
        </w:rPr>
        <w:t>Б) децентрализованный характер.</w:t>
      </w:r>
    </w:p>
    <w:p w:rsidR="00DE32D3" w:rsidRPr="00980B9F" w:rsidRDefault="00DE32D3" w:rsidP="00DE3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B9F">
        <w:rPr>
          <w:rFonts w:ascii="Times New Roman" w:hAnsi="Times New Roman" w:cs="Times New Roman"/>
          <w:b/>
          <w:bCs/>
          <w:sz w:val="28"/>
          <w:szCs w:val="28"/>
        </w:rPr>
        <w:t>12.Электронное правительство подразумевает следующие виды взаимодействия:</w:t>
      </w:r>
    </w:p>
    <w:p w:rsidR="00DE32D3" w:rsidRPr="00980B9F" w:rsidRDefault="00DE32D3" w:rsidP="00DE3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9F">
        <w:rPr>
          <w:rFonts w:ascii="Times New Roman" w:hAnsi="Times New Roman" w:cs="Times New Roman"/>
          <w:bCs/>
          <w:sz w:val="28"/>
          <w:szCs w:val="28"/>
        </w:rPr>
        <w:t>А) внутригосударственное;</w:t>
      </w:r>
    </w:p>
    <w:p w:rsidR="00DE32D3" w:rsidRPr="00980B9F" w:rsidRDefault="00DE32D3" w:rsidP="00DE3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9F">
        <w:rPr>
          <w:rFonts w:ascii="Times New Roman" w:hAnsi="Times New Roman" w:cs="Times New Roman"/>
          <w:bCs/>
          <w:sz w:val="28"/>
          <w:szCs w:val="28"/>
        </w:rPr>
        <w:t>Б) с гражданами;</w:t>
      </w:r>
    </w:p>
    <w:p w:rsidR="00DE32D3" w:rsidRPr="00980B9F" w:rsidRDefault="00DE32D3" w:rsidP="00DE3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9F">
        <w:rPr>
          <w:rFonts w:ascii="Times New Roman" w:hAnsi="Times New Roman" w:cs="Times New Roman"/>
          <w:bCs/>
          <w:sz w:val="28"/>
          <w:szCs w:val="28"/>
        </w:rPr>
        <w:t>В) с иностранными государствами;</w:t>
      </w:r>
    </w:p>
    <w:p w:rsidR="00DE32D3" w:rsidRPr="00980B9F" w:rsidRDefault="00DE32D3" w:rsidP="00DE32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B9F">
        <w:rPr>
          <w:rFonts w:ascii="Times New Roman" w:hAnsi="Times New Roman" w:cs="Times New Roman"/>
          <w:bCs/>
          <w:sz w:val="28"/>
          <w:szCs w:val="28"/>
        </w:rPr>
        <w:t>Г) с коммерческим сектором.</w:t>
      </w:r>
    </w:p>
    <w:p w:rsidR="00DE32D3" w:rsidRPr="00980B9F" w:rsidRDefault="00DE32D3" w:rsidP="00DE3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80B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13.Юридическую значимость электронному документу придаёт …</w:t>
      </w:r>
    </w:p>
    <w:p w:rsidR="00DE32D3" w:rsidRPr="00980B9F" w:rsidRDefault="00DE32D3" w:rsidP="00DE32D3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электронная цифровая подпись;</w:t>
      </w:r>
    </w:p>
    <w:p w:rsidR="00DE32D3" w:rsidRPr="00980B9F" w:rsidRDefault="00DE32D3" w:rsidP="00DE32D3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Конституция Российской Федерации;</w:t>
      </w:r>
    </w:p>
    <w:p w:rsidR="00DE32D3" w:rsidRPr="00980B9F" w:rsidRDefault="00DE32D3" w:rsidP="00DE32D3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«карточка» электронного документа.</w:t>
      </w:r>
    </w:p>
    <w:p w:rsidR="00DE32D3" w:rsidRDefault="00DE32D3" w:rsidP="00DE32D3">
      <w:pPr>
        <w:widowControl w:val="0"/>
        <w:tabs>
          <w:tab w:val="num" w:pos="1134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3F8E" w:rsidRDefault="00904073" w:rsidP="00DE32D3">
      <w:pPr>
        <w:widowControl w:val="0"/>
        <w:tabs>
          <w:tab w:val="num" w:pos="1134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097D91" w:rsidRP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Что такое государственная служба как социально-правовой институт?</w:t>
      </w:r>
    </w:p>
    <w:p w:rsidR="00097D91" w:rsidRP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 xml:space="preserve">В чем отличие </w:t>
      </w:r>
      <w:proofErr w:type="gramStart"/>
      <w:r w:rsidRPr="00097D91">
        <w:rPr>
          <w:sz w:val="28"/>
          <w:szCs w:val="28"/>
          <w:shd w:val="clear" w:color="auto" w:fill="FFFFFF"/>
        </w:rPr>
        <w:t>институционального</w:t>
      </w:r>
      <w:proofErr w:type="gramEnd"/>
      <w:r w:rsidRPr="00097D91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097D91">
        <w:rPr>
          <w:sz w:val="28"/>
          <w:szCs w:val="28"/>
          <w:shd w:val="clear" w:color="auto" w:fill="FFFFFF"/>
        </w:rPr>
        <w:t>деятельностного</w:t>
      </w:r>
      <w:proofErr w:type="spellEnd"/>
      <w:r w:rsidRPr="00097D91">
        <w:rPr>
          <w:sz w:val="28"/>
          <w:szCs w:val="28"/>
          <w:shd w:val="clear" w:color="auto" w:fill="FFFFFF"/>
        </w:rPr>
        <w:t xml:space="preserve"> подходов к государственной службе?</w:t>
      </w:r>
    </w:p>
    <w:p w:rsidR="00097D91" w:rsidRP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Кто такой государственный служащий и каковы его основные признаки?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 xml:space="preserve"> Чем государственный служащий отличается от политика?</w:t>
      </w:r>
      <w:r w:rsidRPr="00097D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Какие виды государственной службы выделяются в Российской Федерации?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На каких уровнях осуществляется государственная служба?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Какие требования предъявляются к служебному поведению государственных служащих?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Какие ограничения и запреты связаны с несением государственной службы? В чем их смысл?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В чем особенность статуса должностного лица? Как соотносятся между собой понятия «должностное лицо» и «государственный служащий»?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Каковы базовые ценности на государственной гражданской службе?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 xml:space="preserve">Что </w:t>
      </w:r>
      <w:proofErr w:type="gramStart"/>
      <w:r w:rsidRPr="00097D91">
        <w:rPr>
          <w:sz w:val="28"/>
          <w:szCs w:val="28"/>
          <w:shd w:val="clear" w:color="auto" w:fill="FFFFFF"/>
        </w:rPr>
        <w:t>из себя представляет</w:t>
      </w:r>
      <w:proofErr w:type="gramEnd"/>
      <w:r w:rsidRPr="00097D91">
        <w:rPr>
          <w:sz w:val="28"/>
          <w:szCs w:val="28"/>
          <w:shd w:val="clear" w:color="auto" w:fill="FFFFFF"/>
        </w:rPr>
        <w:t xml:space="preserve"> конфликт интересов на государственной гражданской службе и каковы методы его урегулирования?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apple-converted-space"/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Каким образом происходит назначение на государственные должности государственной службы?</w:t>
      </w:r>
      <w:r w:rsidRPr="00097D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Каковы требования к лицам, претендующим на замещение данных должностей?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lastRenderedPageBreak/>
        <w:t>В чем смысл проведения аттестации и квалификационного экзамена?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Каковы основания для прекращения служебного контракта?</w:t>
      </w:r>
    </w:p>
    <w:p w:rsid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  <w:shd w:val="clear" w:color="auto" w:fill="FFFFFF"/>
        </w:rPr>
        <w:t>Каковы ключевые проблемы реформирования государственной службы в России? С чем они связаны?</w:t>
      </w:r>
    </w:p>
    <w:p w:rsidR="00097D91" w:rsidRPr="00097D91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097D91">
        <w:rPr>
          <w:sz w:val="28"/>
          <w:szCs w:val="28"/>
          <w:shd w:val="clear" w:color="auto" w:fill="FFFFFF"/>
        </w:rPr>
        <w:t>аким образом можно оценивать эффективность и результативность работы государственных служащих?</w:t>
      </w:r>
    </w:p>
    <w:p w:rsidR="008F6828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097D91">
        <w:rPr>
          <w:sz w:val="28"/>
          <w:szCs w:val="28"/>
        </w:rPr>
        <w:t>Что такое государственная служба как социально-правовой институт?</w:t>
      </w:r>
    </w:p>
    <w:p w:rsidR="008F6828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Охарактеризуйте систему нормативно-правовых актов, регулирующих отношения по государственной службе </w:t>
      </w:r>
    </w:p>
    <w:p w:rsidR="008F6828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Какие требования предъявляются к служебному поведению государственных служащих?</w:t>
      </w:r>
    </w:p>
    <w:p w:rsidR="008F6828" w:rsidRDefault="00097D91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Какими правами и обязанностями наделяются государственные служащие?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Перечислите состав заявительных документов кандидата при приеме на </w:t>
      </w:r>
      <w:proofErr w:type="spellStart"/>
      <w:r w:rsidRPr="008F6828">
        <w:rPr>
          <w:sz w:val="28"/>
          <w:szCs w:val="28"/>
        </w:rPr>
        <w:t>госслужбу</w:t>
      </w:r>
      <w:proofErr w:type="spellEnd"/>
      <w:r w:rsidRPr="008F6828">
        <w:rPr>
          <w:sz w:val="28"/>
          <w:szCs w:val="28"/>
        </w:rPr>
        <w:t>.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Перечислите внутренние и внешние факторы, влияющие на процесс отбора кандидатов.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Перечислите основные этапы процедуры отбора кандидатов на должности </w:t>
      </w:r>
      <w:proofErr w:type="spellStart"/>
      <w:r w:rsidRPr="008F6828">
        <w:rPr>
          <w:sz w:val="28"/>
          <w:szCs w:val="28"/>
        </w:rPr>
        <w:t>госслужбы</w:t>
      </w:r>
      <w:proofErr w:type="spellEnd"/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Перечислите основные виды собеседования при приеме на работу.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В чем заключается сущность управления карьерой госслужащего?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Какие методы оценки персонала вы знаете?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В какой форме проводится оценка персонала на государственной службе?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В чем заключается принципиальное различие между оценкой и аттестацией персонала?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В чем заключается суть технологии центра </w:t>
      </w:r>
      <w:proofErr w:type="spellStart"/>
      <w:r w:rsidRPr="008F6828">
        <w:rPr>
          <w:sz w:val="28"/>
          <w:szCs w:val="28"/>
        </w:rPr>
        <w:t>ассесмента</w:t>
      </w:r>
      <w:proofErr w:type="spellEnd"/>
      <w:r w:rsidRPr="008F6828">
        <w:rPr>
          <w:sz w:val="28"/>
          <w:szCs w:val="28"/>
        </w:rPr>
        <w:t>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Каков механизм управления должностной карьерой сотрудника? 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 Каков механизм управления профессиональной карьерой сотрудника?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Перечислите основные этапы управления деловой карьерой госслужащего.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Из чего складываются квалификационные требования к должностям государственной гражданской службы?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Что такое период испытания при поступлении на государственную гражданскую службу?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Что такое должностной регламент государственного гражданского служащего и каковы его основные элементы?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Что представляют собой показатели результативности?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 определяются показатели результативности для государственных служащих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Каким нормативным правовым актом регулируется весь процесс проведения конкурса на замещение вакантной должности государственной службы? 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Какие конкурсные процедуры проводятся на первом этапе конкурса?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lastRenderedPageBreak/>
        <w:t>С какой целью</w:t>
      </w:r>
      <w:r w:rsidR="0080089A" w:rsidRPr="008F6828">
        <w:rPr>
          <w:sz w:val="28"/>
          <w:szCs w:val="28"/>
        </w:rPr>
        <w:t>,</w:t>
      </w:r>
      <w:r w:rsidRPr="008F6828">
        <w:rPr>
          <w:sz w:val="28"/>
          <w:szCs w:val="28"/>
        </w:rPr>
        <w:t xml:space="preserve"> и в каких случаях проводится квалификационный экзамен?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Какие документы представляются в аттестационную комиссию?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 xml:space="preserve">Каковы этапы проведения квалификационного экзамена? 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Какими нормативными правовыми актами регулируется процесс формирования и ведения кадрового резерва государственной службы?</w:t>
      </w:r>
    </w:p>
    <w:p w:rsidR="008F6828" w:rsidRP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.На основании чего разрабатываются критерии оценки кандидатов для включения в кадровый резерв?</w:t>
      </w:r>
    </w:p>
    <w:p w:rsidR="008F6828" w:rsidRDefault="008F6828" w:rsidP="0080089A">
      <w:pPr>
        <w:pStyle w:val="Style5"/>
        <w:widowControl/>
        <w:numPr>
          <w:ilvl w:val="0"/>
          <w:numId w:val="7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8F6828">
        <w:rPr>
          <w:sz w:val="28"/>
          <w:szCs w:val="28"/>
        </w:rPr>
        <w:t>Кто входит в состав комиссии по урегулированию конфликтов на государственной службе?</w:t>
      </w:r>
    </w:p>
    <w:p w:rsidR="00B122B7" w:rsidRPr="0080089A" w:rsidRDefault="00B122B7" w:rsidP="00B122B7">
      <w:pPr>
        <w:pStyle w:val="Style5"/>
        <w:widowControl/>
        <w:tabs>
          <w:tab w:val="left" w:pos="0"/>
          <w:tab w:val="left" w:pos="284"/>
        </w:tabs>
        <w:spacing w:line="240" w:lineRule="auto"/>
        <w:jc w:val="both"/>
        <w:rPr>
          <w:sz w:val="28"/>
          <w:szCs w:val="28"/>
        </w:rPr>
      </w:pPr>
    </w:p>
    <w:p w:rsidR="000A20AC" w:rsidRPr="00B871FA" w:rsidRDefault="00733610" w:rsidP="00B122B7">
      <w:pPr>
        <w:shd w:val="clear" w:color="auto" w:fill="FFFFFF"/>
        <w:tabs>
          <w:tab w:val="left" w:pos="426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3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="00D2628A" w:rsidRPr="00B87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аттестации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аттестация: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633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10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Допуск слушателя к изучению каждого последующего модуля программы обеспечивается после </w:t>
      </w:r>
      <w:r w:rsidR="00DE0673" w:rsidRPr="00F463DC">
        <w:rPr>
          <w:color w:val="000000"/>
          <w:sz w:val="28"/>
          <w:szCs w:val="28"/>
        </w:rPr>
        <w:t>успешного прохождения собеседования и в случае необходимости индивидуальной консультации с преподавателем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F463DC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rPr>
          <w:sz w:val="28"/>
          <w:szCs w:val="28"/>
        </w:rPr>
      </w:pPr>
      <w:bookmarkStart w:id="9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9"/>
      <w:r w:rsidR="00B871FA">
        <w:rPr>
          <w:color w:val="000000"/>
          <w:sz w:val="28"/>
          <w:szCs w:val="28"/>
        </w:rPr>
        <w:t>: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тестирования.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на итоговой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 xml:space="preserve">Академии </w:t>
      </w:r>
      <w:proofErr w:type="spellStart"/>
      <w:r w:rsidR="008E46F7" w:rsidRPr="00F463DC">
        <w:rPr>
          <w:color w:val="000000"/>
          <w:sz w:val="28"/>
          <w:szCs w:val="28"/>
        </w:rPr>
        <w:t>госслужбы</w:t>
      </w:r>
      <w:proofErr w:type="spellEnd"/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B335A8" w:rsidRDefault="00B335A8" w:rsidP="00F463DC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color w:val="000000"/>
          <w:sz w:val="28"/>
          <w:szCs w:val="28"/>
        </w:rPr>
      </w:pPr>
      <w:bookmarkStart w:id="10" w:name="bookmark10"/>
    </w:p>
    <w:p w:rsidR="00D2628A" w:rsidRPr="00F463DC" w:rsidRDefault="00D2628A" w:rsidP="00F463DC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Критерии оценивания.</w:t>
      </w:r>
      <w:bookmarkEnd w:id="10"/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«зачтено» на итоговой аттестации ставится в случае, если набрано не менее 50 баллов из 100 возможных.</w:t>
      </w:r>
    </w:p>
    <w:p w:rsidR="000A20AC" w:rsidRPr="00F463DC" w:rsidRDefault="00D2628A" w:rsidP="00DE0214">
      <w:pPr>
        <w:pStyle w:val="21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08A24F92"/>
    <w:multiLevelType w:val="multilevel"/>
    <w:tmpl w:val="F8625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A14B5"/>
    <w:multiLevelType w:val="hybridMultilevel"/>
    <w:tmpl w:val="EB0A6484"/>
    <w:lvl w:ilvl="0" w:tplc="A2762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E76DA"/>
    <w:multiLevelType w:val="hybridMultilevel"/>
    <w:tmpl w:val="03AE9002"/>
    <w:lvl w:ilvl="0" w:tplc="9AE23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1F3B"/>
    <w:multiLevelType w:val="multilevel"/>
    <w:tmpl w:val="C2582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D5506"/>
    <w:multiLevelType w:val="multilevel"/>
    <w:tmpl w:val="C2582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63AC2"/>
    <w:multiLevelType w:val="hybridMultilevel"/>
    <w:tmpl w:val="D412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6583"/>
    <w:multiLevelType w:val="hybridMultilevel"/>
    <w:tmpl w:val="3524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EC2"/>
    <w:multiLevelType w:val="hybridMultilevel"/>
    <w:tmpl w:val="B5528D54"/>
    <w:lvl w:ilvl="0" w:tplc="DF9AD3A4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51"/>
    <w:rsid w:val="00065512"/>
    <w:rsid w:val="00093A3B"/>
    <w:rsid w:val="00097D91"/>
    <w:rsid w:val="000A20AC"/>
    <w:rsid w:val="000F2BFE"/>
    <w:rsid w:val="001061ED"/>
    <w:rsid w:val="00111A1C"/>
    <w:rsid w:val="0011339C"/>
    <w:rsid w:val="00132603"/>
    <w:rsid w:val="00140010"/>
    <w:rsid w:val="00153964"/>
    <w:rsid w:val="001677B2"/>
    <w:rsid w:val="001B31D6"/>
    <w:rsid w:val="001C0256"/>
    <w:rsid w:val="001E4AB3"/>
    <w:rsid w:val="00204E07"/>
    <w:rsid w:val="00211145"/>
    <w:rsid w:val="00255B6B"/>
    <w:rsid w:val="00263747"/>
    <w:rsid w:val="002775E3"/>
    <w:rsid w:val="002D406C"/>
    <w:rsid w:val="002F24B4"/>
    <w:rsid w:val="002F2EB2"/>
    <w:rsid w:val="00301788"/>
    <w:rsid w:val="00306839"/>
    <w:rsid w:val="003505D9"/>
    <w:rsid w:val="00364508"/>
    <w:rsid w:val="00376077"/>
    <w:rsid w:val="00381EF9"/>
    <w:rsid w:val="003A0F1C"/>
    <w:rsid w:val="003E1684"/>
    <w:rsid w:val="004217AA"/>
    <w:rsid w:val="0044065C"/>
    <w:rsid w:val="00451379"/>
    <w:rsid w:val="004615FD"/>
    <w:rsid w:val="004645DB"/>
    <w:rsid w:val="00490A75"/>
    <w:rsid w:val="004B550E"/>
    <w:rsid w:val="004C0D25"/>
    <w:rsid w:val="004D456D"/>
    <w:rsid w:val="005274F0"/>
    <w:rsid w:val="0058692C"/>
    <w:rsid w:val="005C23C7"/>
    <w:rsid w:val="005D5D9C"/>
    <w:rsid w:val="005E4E03"/>
    <w:rsid w:val="005E7BB2"/>
    <w:rsid w:val="006163F1"/>
    <w:rsid w:val="00632A53"/>
    <w:rsid w:val="00665036"/>
    <w:rsid w:val="006917E4"/>
    <w:rsid w:val="006C12F8"/>
    <w:rsid w:val="006C5EBC"/>
    <w:rsid w:val="006D2C8E"/>
    <w:rsid w:val="006F7B58"/>
    <w:rsid w:val="0072739B"/>
    <w:rsid w:val="00733610"/>
    <w:rsid w:val="00753687"/>
    <w:rsid w:val="00756BB9"/>
    <w:rsid w:val="007606E3"/>
    <w:rsid w:val="007832EE"/>
    <w:rsid w:val="007D282C"/>
    <w:rsid w:val="007E3185"/>
    <w:rsid w:val="007F5411"/>
    <w:rsid w:val="0080089A"/>
    <w:rsid w:val="00830766"/>
    <w:rsid w:val="00832703"/>
    <w:rsid w:val="008552AE"/>
    <w:rsid w:val="00880B84"/>
    <w:rsid w:val="008B3F8E"/>
    <w:rsid w:val="008B57FF"/>
    <w:rsid w:val="008E46F7"/>
    <w:rsid w:val="008F6828"/>
    <w:rsid w:val="00904073"/>
    <w:rsid w:val="009068C6"/>
    <w:rsid w:val="00950FE2"/>
    <w:rsid w:val="00980B9F"/>
    <w:rsid w:val="009822D6"/>
    <w:rsid w:val="009A1151"/>
    <w:rsid w:val="009B125B"/>
    <w:rsid w:val="009D6B1F"/>
    <w:rsid w:val="009E7BF2"/>
    <w:rsid w:val="009F540B"/>
    <w:rsid w:val="00A63C7A"/>
    <w:rsid w:val="00AB1283"/>
    <w:rsid w:val="00AB62F0"/>
    <w:rsid w:val="00AC1513"/>
    <w:rsid w:val="00AC59C1"/>
    <w:rsid w:val="00AF6119"/>
    <w:rsid w:val="00AF764F"/>
    <w:rsid w:val="00B0108C"/>
    <w:rsid w:val="00B035F0"/>
    <w:rsid w:val="00B122B7"/>
    <w:rsid w:val="00B335A8"/>
    <w:rsid w:val="00B33DFF"/>
    <w:rsid w:val="00B54A4D"/>
    <w:rsid w:val="00B6194F"/>
    <w:rsid w:val="00B776D1"/>
    <w:rsid w:val="00B77EED"/>
    <w:rsid w:val="00B862EF"/>
    <w:rsid w:val="00B871FA"/>
    <w:rsid w:val="00BF6E52"/>
    <w:rsid w:val="00C2132B"/>
    <w:rsid w:val="00C3078B"/>
    <w:rsid w:val="00C519DD"/>
    <w:rsid w:val="00C6687F"/>
    <w:rsid w:val="00C75D41"/>
    <w:rsid w:val="00C873F9"/>
    <w:rsid w:val="00C877DF"/>
    <w:rsid w:val="00C926A4"/>
    <w:rsid w:val="00CA3C9F"/>
    <w:rsid w:val="00CD2C2F"/>
    <w:rsid w:val="00D02121"/>
    <w:rsid w:val="00D2628A"/>
    <w:rsid w:val="00D37EF8"/>
    <w:rsid w:val="00D506A1"/>
    <w:rsid w:val="00D709C4"/>
    <w:rsid w:val="00DE0214"/>
    <w:rsid w:val="00DE0673"/>
    <w:rsid w:val="00DE084F"/>
    <w:rsid w:val="00DE32D3"/>
    <w:rsid w:val="00DF3C03"/>
    <w:rsid w:val="00E203C8"/>
    <w:rsid w:val="00E50B1E"/>
    <w:rsid w:val="00E50C64"/>
    <w:rsid w:val="00E72598"/>
    <w:rsid w:val="00E83B8C"/>
    <w:rsid w:val="00E97038"/>
    <w:rsid w:val="00EB46F1"/>
    <w:rsid w:val="00EC0178"/>
    <w:rsid w:val="00EE25D7"/>
    <w:rsid w:val="00EE6008"/>
    <w:rsid w:val="00EF066C"/>
    <w:rsid w:val="00F201EE"/>
    <w:rsid w:val="00F463DC"/>
    <w:rsid w:val="00F479EB"/>
    <w:rsid w:val="00F61B22"/>
    <w:rsid w:val="00F67B86"/>
    <w:rsid w:val="00F769FF"/>
    <w:rsid w:val="00F82937"/>
    <w:rsid w:val="00F84E1E"/>
    <w:rsid w:val="00FB4503"/>
    <w:rsid w:val="00FC161F"/>
    <w:rsid w:val="00FD1644"/>
    <w:rsid w:val="00FE5428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uiPriority w:val="9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uiPriority w:val="34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uiPriority w:val="99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paragraph" w:styleId="af">
    <w:name w:val="Title"/>
    <w:basedOn w:val="a0"/>
    <w:link w:val="af0"/>
    <w:qFormat/>
    <w:rsid w:val="004C0D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C0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C0D2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4C0D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_СПИСОК_4"/>
    <w:basedOn w:val="a0"/>
    <w:link w:val="40"/>
    <w:rsid w:val="004615FD"/>
    <w:pPr>
      <w:tabs>
        <w:tab w:val="left" w:pos="960"/>
      </w:tabs>
      <w:spacing w:after="0" w:line="240" w:lineRule="auto"/>
      <w:ind w:firstLine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0">
    <w:name w:val="_СПИСОК_4 Знак"/>
    <w:basedOn w:val="a1"/>
    <w:link w:val="4"/>
    <w:rsid w:val="004615FD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colrefru">
    <w:name w:val="colrefru"/>
    <w:basedOn w:val="a1"/>
    <w:rsid w:val="002775E3"/>
  </w:style>
  <w:style w:type="paragraph" w:customStyle="1" w:styleId="ConsPlusNonformat">
    <w:name w:val="ConsPlusNonformat"/>
    <w:rsid w:val="007E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">
    <w:name w:val="v"/>
    <w:basedOn w:val="a0"/>
    <w:rsid w:val="007E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C877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idnev.info/myfiles/coneg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7C9D-C208-47F0-A97C-92D91F7C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</cp:lastModifiedBy>
  <cp:revision>25</cp:revision>
  <cp:lastPrinted>2016-10-18T11:18:00Z</cp:lastPrinted>
  <dcterms:created xsi:type="dcterms:W3CDTF">2016-01-22T16:48:00Z</dcterms:created>
  <dcterms:modified xsi:type="dcterms:W3CDTF">2018-08-20T09:21:00Z</dcterms:modified>
</cp:coreProperties>
</file>